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D30EFF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C0459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C0459B" w:rsidRDefault="00D30EFF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C0459B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0459B">
        <w:rPr>
          <w:rFonts w:ascii="Times New Roman" w:hAnsi="Times New Roman" w:cs="Times New Roman"/>
          <w:sz w:val="24"/>
          <w:szCs w:val="24"/>
        </w:rPr>
        <w:t>: 30.03.22</w:t>
      </w:r>
    </w:p>
    <w:p w:rsidR="00C0459B" w:rsidRDefault="00D30EFF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C0459B" w:rsidRDefault="00D30EFF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56</w:t>
      </w:r>
      <w:r w:rsidR="00C0459B">
        <w:rPr>
          <w:rFonts w:ascii="Times New Roman" w:hAnsi="Times New Roman" w:cs="Times New Roman"/>
          <w:sz w:val="24"/>
          <w:szCs w:val="24"/>
        </w:rPr>
        <w:t xml:space="preserve">  </w:t>
      </w:r>
      <w:r w:rsidR="00C87848">
        <w:rPr>
          <w:rFonts w:ascii="Times New Roman" w:hAnsi="Times New Roman" w:cs="Times New Roman"/>
          <w:sz w:val="24"/>
          <w:szCs w:val="24"/>
        </w:rPr>
        <w:t xml:space="preserve">Внеклассное чтение № 8 </w:t>
      </w:r>
      <w:r w:rsidRPr="00D30EFF">
        <w:rPr>
          <w:rFonts w:ascii="Times New Roman" w:hAnsi="Times New Roman" w:cs="Times New Roman"/>
          <w:sz w:val="24"/>
          <w:szCs w:val="24"/>
        </w:rPr>
        <w:t xml:space="preserve">Н.В. Гоголь 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D30EFF">
        <w:rPr>
          <w:rFonts w:ascii="Times New Roman" w:hAnsi="Times New Roman" w:cs="Times New Roman"/>
          <w:sz w:val="24"/>
          <w:szCs w:val="24"/>
        </w:rPr>
        <w:t>Женитьба</w:t>
      </w:r>
      <w:r w:rsidR="00E621DC">
        <w:rPr>
          <w:rFonts w:ascii="Times New Roman" w:hAnsi="Times New Roman" w:cs="Times New Roman"/>
          <w:sz w:val="24"/>
          <w:szCs w:val="24"/>
        </w:rPr>
        <w:t xml:space="preserve">» 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="00C87848" w:rsidRPr="00C87848">
        <w:rPr>
          <w:rFonts w:ascii="Times New Roman" w:hAnsi="Times New Roman" w:cs="Times New Roman"/>
        </w:rPr>
        <w:t>продолжить знакомство с творчеством писателя, показать своеобразие ра</w:t>
      </w:r>
      <w:r w:rsidR="00C87848">
        <w:rPr>
          <w:rFonts w:ascii="Times New Roman" w:hAnsi="Times New Roman" w:cs="Times New Roman"/>
        </w:rPr>
        <w:t>нних романтических произведений.</w:t>
      </w: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59B" w:rsidRDefault="00C0459B" w:rsidP="00C0459B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C87848" w:rsidRDefault="00C87848" w:rsidP="00C87848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Здравствуйте, ребята! </w:t>
      </w:r>
    </w:p>
    <w:p w:rsidR="00C87848" w:rsidRDefault="00C87848" w:rsidP="00C8784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Сегодня на уроке мы продолжим знакомиться с творчеством </w:t>
      </w:r>
      <w:r>
        <w:rPr>
          <w:rFonts w:ascii="Times New Roman" w:hAnsi="Times New Roman" w:cs="Times New Roman"/>
          <w:sz w:val="24"/>
          <w:szCs w:val="24"/>
        </w:rPr>
        <w:t>Н.В. Гоголя.</w:t>
      </w:r>
    </w:p>
    <w:p w:rsidR="00C87848" w:rsidRDefault="00C87848" w:rsidP="00C87848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  <w:r>
        <w:rPr>
          <w:noProof/>
          <w:lang w:eastAsia="ru-RU"/>
        </w:rPr>
        <w:drawing>
          <wp:inline distT="0" distB="0" distL="0" distR="0">
            <wp:extent cx="3657914" cy="4429125"/>
            <wp:effectExtent l="0" t="0" r="0" b="0"/>
            <wp:docPr id="3" name="Рисунок 3" descr="https://mif-mira.ru/d/s1200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f-mira.ru/d/s1200_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8672" cy="4430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848" w:rsidRDefault="00C87848" w:rsidP="00C87848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87848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Слово учителя</w:t>
      </w:r>
    </w:p>
    <w:p w:rsidR="00C87848" w:rsidRDefault="00C87848" w:rsidP="00C87848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87848">
        <w:rPr>
          <w:rFonts w:ascii="Times New Roman" w:hAnsi="Times New Roman" w:cs="Times New Roman"/>
          <w:color w:val="000000"/>
          <w:sz w:val="24"/>
          <w:szCs w:val="24"/>
        </w:rPr>
        <w:t xml:space="preserve">На протяжении всего творчества главным орудием писателя в усовершенствовании современной жизни является смех. Гоголь мастерски использует разные формы создания комического. Но </w:t>
      </w:r>
      <w:proofErr w:type="gramStart"/>
      <w:r w:rsidRPr="00C87848">
        <w:rPr>
          <w:rFonts w:ascii="Times New Roman" w:hAnsi="Times New Roman" w:cs="Times New Roman"/>
          <w:color w:val="000000"/>
          <w:sz w:val="24"/>
          <w:szCs w:val="24"/>
        </w:rPr>
        <w:t>смешное</w:t>
      </w:r>
      <w:proofErr w:type="gramEnd"/>
      <w:r w:rsidRPr="00C87848">
        <w:rPr>
          <w:rFonts w:ascii="Times New Roman" w:hAnsi="Times New Roman" w:cs="Times New Roman"/>
          <w:color w:val="000000"/>
          <w:sz w:val="24"/>
          <w:szCs w:val="24"/>
        </w:rPr>
        <w:t xml:space="preserve"> в его произведениях претерпевает свою эволюцию. От веселья и юмора "Вечеров..." писатель поднимается до иронии в повестях о современной жизни "Миргорода". В "Ревизоре" уже в полный голос звучит сатира, в немой сцене смех и страх сливаются в гротескной форме. Смех над действительностью у Гоголя связан с его </w:t>
      </w:r>
      <w:r w:rsidRPr="00C87848">
        <w:rPr>
          <w:rFonts w:ascii="Times New Roman" w:hAnsi="Times New Roman" w:cs="Times New Roman"/>
          <w:color w:val="000000"/>
          <w:sz w:val="24"/>
          <w:szCs w:val="24"/>
        </w:rPr>
        <w:lastRenderedPageBreak/>
        <w:t>морально-религиозными размышлениями, которые с течением времени занимают в сознании писателя и его творчестве все большее место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0459B" w:rsidRPr="008B7226" w:rsidRDefault="00C0459B" w:rsidP="00C8784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B7226" w:rsidRPr="008B7226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 w:rsidR="008B7226" w:rsidRPr="008B7226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8B7226" w:rsidRPr="008B7226">
        <w:rPr>
          <w:rFonts w:ascii="Times New Roman" w:hAnsi="Times New Roman" w:cs="Times New Roman"/>
          <w:b/>
          <w:sz w:val="24"/>
          <w:szCs w:val="24"/>
        </w:rPr>
        <w:t xml:space="preserve"> Задание</w:t>
      </w:r>
      <w:proofErr w:type="gramEnd"/>
      <w:r w:rsidR="008B7226" w:rsidRPr="008B7226">
        <w:rPr>
          <w:rFonts w:ascii="Times New Roman" w:hAnsi="Times New Roman" w:cs="Times New Roman"/>
          <w:b/>
          <w:sz w:val="24"/>
          <w:szCs w:val="24"/>
        </w:rPr>
        <w:t>.</w:t>
      </w:r>
    </w:p>
    <w:p w:rsidR="008B7226" w:rsidRDefault="008B7226" w:rsidP="008B7226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B7226">
        <w:rPr>
          <w:rFonts w:ascii="Times New Roman" w:hAnsi="Times New Roman" w:cs="Times New Roman"/>
          <w:sz w:val="24"/>
          <w:szCs w:val="24"/>
          <w:highlight w:val="yellow"/>
        </w:rPr>
        <w:t>Прочитайте или прослушайте</w:t>
      </w:r>
      <w:r w:rsidRPr="008B7226">
        <w:rPr>
          <w:rFonts w:ascii="Times New Roman" w:hAnsi="Times New Roman" w:cs="Times New Roman"/>
          <w:sz w:val="24"/>
          <w:szCs w:val="24"/>
        </w:rPr>
        <w:t xml:space="preserve"> аудиозапись</w:t>
      </w:r>
      <w:r w:rsidR="00E621DC">
        <w:rPr>
          <w:rFonts w:ascii="Times New Roman" w:hAnsi="Times New Roman" w:cs="Times New Roman"/>
          <w:sz w:val="24"/>
          <w:szCs w:val="24"/>
        </w:rPr>
        <w:t xml:space="preserve"> пьесы</w:t>
      </w:r>
      <w:r w:rsidRPr="008B7226">
        <w:rPr>
          <w:rFonts w:ascii="Times New Roman" w:hAnsi="Times New Roman" w:cs="Times New Roman"/>
          <w:sz w:val="24"/>
          <w:szCs w:val="24"/>
        </w:rPr>
        <w:t xml:space="preserve"> </w:t>
      </w:r>
      <w:r w:rsidRPr="008B7226">
        <w:rPr>
          <w:rFonts w:ascii="Times New Roman" w:hAnsi="Times New Roman" w:cs="Times New Roman"/>
          <w:sz w:val="24"/>
          <w:szCs w:val="24"/>
        </w:rPr>
        <w:t>«Женитьба»</w:t>
      </w:r>
    </w:p>
    <w:p w:rsidR="00E621DC" w:rsidRDefault="00E621DC" w:rsidP="00E621DC">
      <w:pPr>
        <w:pStyle w:val="a3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621DC" w:rsidRPr="008B7226" w:rsidRDefault="00E621DC" w:rsidP="00E621DC">
      <w:pPr>
        <w:pStyle w:val="a3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621DC">
        <w:rPr>
          <w:rFonts w:ascii="Times New Roman" w:hAnsi="Times New Roman" w:cs="Times New Roman"/>
          <w:sz w:val="24"/>
          <w:szCs w:val="24"/>
        </w:rPr>
        <w:t>https://ilibrary.ru/text/1234/p.1/index.html</w:t>
      </w:r>
    </w:p>
    <w:p w:rsidR="008B7226" w:rsidRPr="008B7226" w:rsidRDefault="008B7226" w:rsidP="008B7226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B7226" w:rsidRPr="008B7226" w:rsidRDefault="008B7226" w:rsidP="008B7226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7226">
        <w:rPr>
          <w:rFonts w:ascii="Times New Roman" w:hAnsi="Times New Roman" w:cs="Times New Roman"/>
          <w:b/>
          <w:sz w:val="24"/>
          <w:szCs w:val="24"/>
        </w:rPr>
        <w:t>Домашнее задание.</w:t>
      </w:r>
      <w:r w:rsidR="00E621D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B7226" w:rsidRPr="008B7226" w:rsidRDefault="008B7226" w:rsidP="008B7226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8B7226">
        <w:rPr>
          <w:rFonts w:ascii="Times New Roman" w:hAnsi="Times New Roman" w:cs="Times New Roman"/>
          <w:sz w:val="24"/>
          <w:szCs w:val="24"/>
          <w:highlight w:val="yellow"/>
        </w:rPr>
        <w:t>Написать</w:t>
      </w:r>
      <w:r w:rsidR="00E621DC">
        <w:rPr>
          <w:rFonts w:ascii="Times New Roman" w:hAnsi="Times New Roman" w:cs="Times New Roman"/>
          <w:sz w:val="24"/>
          <w:szCs w:val="24"/>
        </w:rPr>
        <w:t xml:space="preserve"> отзыв о прочитанной пьесе</w:t>
      </w:r>
      <w:r>
        <w:rPr>
          <w:rFonts w:ascii="Times New Roman" w:hAnsi="Times New Roman" w:cs="Times New Roman"/>
          <w:sz w:val="24"/>
          <w:szCs w:val="24"/>
        </w:rPr>
        <w:t xml:space="preserve"> (КРАТКО)</w:t>
      </w:r>
    </w:p>
    <w:p w:rsidR="008B7226" w:rsidRPr="008B7226" w:rsidRDefault="008B7226" w:rsidP="008B7226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8B7226">
        <w:rPr>
          <w:rFonts w:ascii="Times New Roman" w:hAnsi="Times New Roman" w:cs="Times New Roman"/>
          <w:sz w:val="24"/>
          <w:szCs w:val="24"/>
          <w:highlight w:val="yellow"/>
        </w:rPr>
        <w:t>НАПОМИНАЮ!</w:t>
      </w:r>
    </w:p>
    <w:bookmarkEnd w:id="0"/>
    <w:p w:rsidR="00442952" w:rsidRPr="008B7226" w:rsidRDefault="00442952" w:rsidP="008B722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B7226" w:rsidRPr="008B7226" w:rsidRDefault="008B7226" w:rsidP="008B7226">
      <w:pPr>
        <w:pStyle w:val="a6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</w:rPr>
      </w:pPr>
      <w:r w:rsidRPr="008B7226">
        <w:rPr>
          <w:b/>
          <w:bCs/>
          <w:color w:val="0070C0"/>
        </w:rPr>
        <w:t>Как писать отзыв по литературному произведению</w:t>
      </w:r>
    </w:p>
    <w:p w:rsidR="008B7226" w:rsidRPr="008B7226" w:rsidRDefault="008B7226" w:rsidP="008B7226">
      <w:pPr>
        <w:pStyle w:val="a6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</w:rPr>
      </w:pPr>
      <w:r w:rsidRPr="008B7226">
        <w:rPr>
          <w:rFonts w:ascii="Arial" w:hAnsi="Arial" w:cs="Arial"/>
          <w:color w:val="181818"/>
        </w:rPr>
        <w:br/>
      </w:r>
    </w:p>
    <w:p w:rsidR="008B7226" w:rsidRPr="008B7226" w:rsidRDefault="008B7226" w:rsidP="008B7226">
      <w:pPr>
        <w:pStyle w:val="a6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</w:rPr>
      </w:pPr>
      <w:r w:rsidRPr="008B7226">
        <w:rPr>
          <w:color w:val="000000"/>
          <w:shd w:val="clear" w:color="auto" w:fill="FFFF00"/>
        </w:rPr>
        <w:t>Отзыв</w:t>
      </w:r>
      <w:r w:rsidRPr="008B7226">
        <w:rPr>
          <w:color w:val="000000"/>
        </w:rPr>
        <w:t> – это высказывание о литературном произведении, в котором вы </w:t>
      </w:r>
      <w:r w:rsidRPr="008B7226">
        <w:rPr>
          <w:color w:val="000000"/>
          <w:shd w:val="clear" w:color="auto" w:fill="FFFF00"/>
        </w:rPr>
        <w:t>даёте оценку прочитанного</w:t>
      </w:r>
      <w:r w:rsidRPr="008B7226">
        <w:rPr>
          <w:color w:val="000000"/>
        </w:rPr>
        <w:t xml:space="preserve"> (т.е., </w:t>
      </w:r>
      <w:proofErr w:type="gramStart"/>
      <w:r w:rsidRPr="008B7226">
        <w:rPr>
          <w:color w:val="000000"/>
        </w:rPr>
        <w:t>говорите</w:t>
      </w:r>
      <w:proofErr w:type="gramEnd"/>
      <w:r w:rsidRPr="008B7226">
        <w:rPr>
          <w:color w:val="000000"/>
        </w:rPr>
        <w:t> </w:t>
      </w:r>
      <w:r w:rsidRPr="008B7226">
        <w:rPr>
          <w:i/>
          <w:iCs/>
          <w:color w:val="000000"/>
        </w:rPr>
        <w:t>понравилось или не понравилось </w:t>
      </w:r>
      <w:r w:rsidRPr="008B7226">
        <w:rPr>
          <w:color w:val="000000"/>
        </w:rPr>
        <w:t>произведение). Кроме того, вы делитесь тем, какие </w:t>
      </w:r>
      <w:r w:rsidRPr="008B7226">
        <w:rPr>
          <w:color w:val="000000"/>
          <w:shd w:val="clear" w:color="auto" w:fill="FFFF00"/>
        </w:rPr>
        <w:t>эмоции</w:t>
      </w:r>
      <w:r w:rsidRPr="008B7226">
        <w:rPr>
          <w:color w:val="000000"/>
        </w:rPr>
        <w:t>, размышления вызвал у вас текст. В отзыве необходимо сказать, о чём это произведение (</w:t>
      </w:r>
      <w:r w:rsidRPr="008B7226">
        <w:rPr>
          <w:color w:val="000000"/>
          <w:shd w:val="clear" w:color="auto" w:fill="FFFF00"/>
        </w:rPr>
        <w:t>раскрыть его тему</w:t>
      </w:r>
      <w:r w:rsidRPr="008B7226">
        <w:rPr>
          <w:color w:val="000000"/>
        </w:rPr>
        <w:t>, например</w:t>
      </w:r>
      <w:r w:rsidRPr="008B7226">
        <w:rPr>
          <w:i/>
          <w:iCs/>
          <w:color w:val="000000"/>
        </w:rPr>
        <w:t>: произведение о дружбе, о Великой Отечественной войне, о любви и т.д</w:t>
      </w:r>
      <w:r w:rsidRPr="008B7226">
        <w:rPr>
          <w:color w:val="000000"/>
        </w:rPr>
        <w:t>.). В отзыве обязательно должна содержаться аргументация вашего мнения, подкрепленная доказательствами. Это значит, что вы должны не просто сказать, понравились или не понравились вам герои или произведение, необходимо объяснить</w:t>
      </w:r>
      <w:r w:rsidRPr="008B7226">
        <w:rPr>
          <w:color w:val="000000"/>
          <w:shd w:val="clear" w:color="auto" w:fill="FFFF00"/>
        </w:rPr>
        <w:t>, почему </w:t>
      </w:r>
      <w:r w:rsidRPr="008B7226">
        <w:rPr>
          <w:color w:val="000000"/>
        </w:rPr>
        <w:t>оно вызвало у вас такие эмоции, что именно тронуло вас при прочтении. Очень важно максимально раскрыть тему и дать развернутый ответ.</w:t>
      </w:r>
    </w:p>
    <w:p w:rsidR="00D32510" w:rsidRDefault="00D32510" w:rsidP="00C8784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621DC" w:rsidRPr="00E621DC" w:rsidRDefault="00E621DC" w:rsidP="00E621DC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  <w:highlight w:val="green"/>
        </w:rPr>
        <w:t>Выполнить на 06.04</w:t>
      </w:r>
      <w:r w:rsidRPr="00E621DC">
        <w:rPr>
          <w:rFonts w:ascii="Times New Roman" w:hAnsi="Times New Roman" w:cs="Times New Roman"/>
          <w:sz w:val="36"/>
          <w:szCs w:val="36"/>
          <w:highlight w:val="green"/>
        </w:rPr>
        <w:t>.22</w:t>
      </w:r>
      <w:r>
        <w:rPr>
          <w:rFonts w:ascii="Times New Roman" w:hAnsi="Times New Roman" w:cs="Times New Roman"/>
          <w:sz w:val="36"/>
          <w:szCs w:val="36"/>
        </w:rPr>
        <w:t>!!!!</w:t>
      </w:r>
    </w:p>
    <w:sectPr w:rsidR="00E621DC" w:rsidRPr="00E621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A46C88"/>
    <w:multiLevelType w:val="hybridMultilevel"/>
    <w:tmpl w:val="F1BAF566"/>
    <w:lvl w:ilvl="0" w:tplc="FAFC314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6483532D"/>
    <w:multiLevelType w:val="hybridMultilevel"/>
    <w:tmpl w:val="4A505E7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1C78A0"/>
    <w:rsid w:val="004214A1"/>
    <w:rsid w:val="00442952"/>
    <w:rsid w:val="008B7226"/>
    <w:rsid w:val="00C0459B"/>
    <w:rsid w:val="00C87848"/>
    <w:rsid w:val="00D30EFF"/>
    <w:rsid w:val="00D32510"/>
    <w:rsid w:val="00D667CA"/>
    <w:rsid w:val="00E40C3D"/>
    <w:rsid w:val="00E621DC"/>
    <w:rsid w:val="00EB6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8B72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8B72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2022-03-29T19:10:00Z</dcterms:created>
  <dcterms:modified xsi:type="dcterms:W3CDTF">2022-03-29T19:46:00Z</dcterms:modified>
</cp:coreProperties>
</file>