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5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39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01. 04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.2022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918D4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918D4" w:rsidRPr="00072F4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C918D4" w:rsidRPr="007437E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163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163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bookmarkStart w:id="0" w:name="_GoBack"/>
      <w:r w:rsidRPr="00163A2F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Волейб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ол. Тактика игры  Командные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действия игроков  в игре</w:t>
      </w:r>
      <w:proofErr w:type="gramStart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End w:id="0"/>
      <w:r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Взаимодействие игроков задней линии при приеме мяча.</w:t>
      </w:r>
    </w:p>
    <w:p w:rsidR="00C918D4" w:rsidRPr="007437E2" w:rsidRDefault="00C918D4" w:rsidP="00C918D4">
      <w:pPr>
        <w:pStyle w:val="a5"/>
        <w:rPr>
          <w:rFonts w:eastAsia="Times New Roman"/>
          <w:color w:val="000000"/>
          <w:lang w:eastAsia="uk-UA"/>
        </w:rPr>
      </w:pPr>
      <w:proofErr w:type="spellStart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Цель</w:t>
      </w:r>
      <w:proofErr w:type="spellEnd"/>
      <w:r w:rsidRPr="00C04DDF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uk-UA"/>
        </w:rPr>
        <w:t>:</w:t>
      </w:r>
      <w:r w:rsidRPr="00C04DD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C918D4" w:rsidRPr="007437E2" w:rsidRDefault="00C918D4" w:rsidP="00C918D4">
      <w:pPr>
        <w:pStyle w:val="a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индивидуальные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тактические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</w:p>
    <w:p w:rsidR="00C918D4" w:rsidRPr="007437E2" w:rsidRDefault="00C918D4" w:rsidP="00C918D4">
      <w:pPr>
        <w:pStyle w:val="a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физические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быстроту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ловкость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выносливость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координацию</w:t>
      </w:r>
      <w:proofErr w:type="spellEnd"/>
    </w:p>
    <w:p w:rsidR="00C918D4" w:rsidRPr="007437E2" w:rsidRDefault="00C918D4" w:rsidP="00C918D4">
      <w:pPr>
        <w:pStyle w:val="a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Прививать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ЗОЖ,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воспитывать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коллективизм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спортивной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7437E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«волейбол»</w:t>
      </w:r>
    </w:p>
    <w:p w:rsidR="00C918D4" w:rsidRDefault="00C918D4" w:rsidP="00C918D4">
      <w:pPr>
        <w:pStyle w:val="a5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918D4" w:rsidRPr="0041003A" w:rsidRDefault="00C918D4" w:rsidP="00C918D4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</w:p>
    <w:p w:rsidR="00C918D4" w:rsidRPr="0041003A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</w:pPr>
      <w:r w:rsidRPr="0041003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C918D4" w:rsidRPr="0041003A" w:rsidRDefault="00C918D4" w:rsidP="00C918D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lang w:eastAsia="uk-UA"/>
        </w:rPr>
        <w:drawing>
          <wp:anchor distT="0" distB="0" distL="114300" distR="114300" simplePos="0" relativeHeight="251659264" behindDoc="0" locked="0" layoutInCell="1" allowOverlap="1" wp14:anchorId="18B58ACC" wp14:editId="079A687D">
            <wp:simplePos x="0" y="0"/>
            <wp:positionH relativeFrom="margin">
              <wp:posOffset>24130</wp:posOffset>
            </wp:positionH>
            <wp:positionV relativeFrom="margin">
              <wp:posOffset>4622800</wp:posOffset>
            </wp:positionV>
            <wp:extent cx="2574925" cy="17145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925" cy="1714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такт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икой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волейбол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понимаю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т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целесообразное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адекватное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ситуации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использование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техники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целью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достижения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успеха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противоборстве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соперником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Четкая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организация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взаимодействия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команды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обеспечивается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подбором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комплектованием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расстановкой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площадке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т. е.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учетом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игровых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функций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позволяющих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наилучшим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образом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использовать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возможности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918D4" w:rsidRPr="0041003A" w:rsidRDefault="00C918D4" w:rsidP="00C918D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Индивидуальные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игроков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представляют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собой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частное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выражение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командных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групповых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вза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имодействий.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Они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разделяются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без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с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C918D4" w:rsidRPr="0041003A" w:rsidRDefault="00C918D4" w:rsidP="00C918D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Для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твий без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мяча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наи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более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характерными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являются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места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корректировка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действий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партнеров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команде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подготовке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выполнению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передач, подач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атакующих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ударов. </w:t>
      </w:r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Действия</w:t>
      </w:r>
      <w:proofErr w:type="spellEnd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 xml:space="preserve"> с </w:t>
      </w:r>
      <w:proofErr w:type="spellStart"/>
      <w:r w:rsidRPr="0041003A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uk-UA"/>
        </w:rPr>
        <w:t>мячом</w:t>
      </w:r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характери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зуются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выбором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выполнения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приема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эффективным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1003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применением</w:t>
      </w:r>
      <w:proofErr w:type="spellEnd"/>
    </w:p>
    <w:p w:rsidR="00C918D4" w:rsidRDefault="00C918D4" w:rsidP="00C918D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lang w:eastAsia="uk-UA"/>
        </w:rPr>
        <w:drawing>
          <wp:anchor distT="0" distB="0" distL="114300" distR="114300" simplePos="0" relativeHeight="251660288" behindDoc="0" locked="0" layoutInCell="1" allowOverlap="1" wp14:anchorId="1CC6354F" wp14:editId="7AF7C7BA">
            <wp:simplePos x="0" y="0"/>
            <wp:positionH relativeFrom="margin">
              <wp:posOffset>24130</wp:posOffset>
            </wp:positionH>
            <wp:positionV relativeFrom="margin">
              <wp:posOffset>7518400</wp:posOffset>
            </wp:positionV>
            <wp:extent cx="2400300" cy="2005330"/>
            <wp:effectExtent l="0" t="0" r="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200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1003A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p w:rsidR="00C918D4" w:rsidRDefault="00C918D4" w:rsidP="00C918D4">
      <w:pPr>
        <w:rPr>
          <w:rFonts w:ascii="Segoe UI" w:eastAsia="Times New Roman" w:hAnsi="Segoe UI" w:cs="Segoe UI"/>
          <w:sz w:val="20"/>
          <w:szCs w:val="20"/>
          <w:lang w:eastAsia="uk-UA"/>
        </w:rPr>
      </w:pPr>
    </w:p>
    <w:p w:rsidR="00C918D4" w:rsidRDefault="00C918D4" w:rsidP="00C918D4">
      <w:pPr>
        <w:ind w:firstLine="708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207010</wp:posOffset>
                </wp:positionV>
                <wp:extent cx="685800" cy="409575"/>
                <wp:effectExtent l="38100" t="0" r="19050" b="47625"/>
                <wp:wrapNone/>
                <wp:docPr id="6" name="Пряма зі стрілкою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0" cy="4095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6" o:spid="_x0000_s1026" type="#_x0000_t32" style="position:absolute;margin-left:-1.5pt;margin-top:16.3pt;width:54pt;height:32.25pt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" strokecolor="#4579b8 [3044]">
                <v:stroke endarrow="open"/>
              </v:shape>
            </w:pict>
          </mc:Fallback>
        </mc:AlternateContent>
      </w:r>
      <w:r w:rsidRPr="00C918D4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Расположение игроков на площадке</w:t>
      </w:r>
    </w:p>
    <w:p w:rsidR="00C918D4" w:rsidRPr="00C918D4" w:rsidRDefault="00C918D4" w:rsidP="00C918D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C918D4" w:rsidRDefault="00C918D4" w:rsidP="00C918D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C918D4" w:rsidRPr="00C918D4" w:rsidRDefault="00C918D4" w:rsidP="00C918D4">
      <w:pPr>
        <w:jc w:val="center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-,  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подача мяча,  передача мяча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действия игроков в защите, нападении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 учебная игра в волейбол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волейбола в России»  кратко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8" w:tgtFrame="_blank" w:tooltip="Поделиться ссылкой" w:history="1">
              <w:r w:rsidRPr="0041003A">
                <w:rPr>
                  <w:rFonts w:ascii="Arial" w:hAnsi="Arial" w:cs="Arial"/>
                  <w:color w:val="0000FF"/>
                  <w:spacing w:val="15"/>
                </w:rPr>
                <w:t>https://youtu.be/dWtsWeWNrHU</w:t>
              </w:r>
            </w:hyperlink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https://youtu.be/i1ydFv8fNSw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51A502D" wp14:editId="1A2434FB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 w:numId="8">
    <w:abstractNumId w:val="1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2A4865"/>
    <w:rsid w:val="002D4390"/>
    <w:rsid w:val="002F27E9"/>
    <w:rsid w:val="00393137"/>
    <w:rsid w:val="007E6EE0"/>
    <w:rsid w:val="009A1018"/>
    <w:rsid w:val="00A83880"/>
    <w:rsid w:val="00C04DDF"/>
    <w:rsid w:val="00C918D4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WtsWeWNrH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1851</Words>
  <Characters>1056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2022-02-03T08:38:00Z</dcterms:created>
  <dcterms:modified xsi:type="dcterms:W3CDTF">2022-03-30T07:52:00Z</dcterms:modified>
</cp:coreProperties>
</file>