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bookmarkStart w:id="0" w:name="_GoBack"/>
      <w:bookmarkEnd w:id="0"/>
      <w:proofErr w:type="spellEnd"/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DD49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40</w:t>
      </w:r>
    </w:p>
    <w:p w:rsidR="007437E2" w:rsidRPr="00E834C5" w:rsidRDefault="00DD49A6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06. 04</w:t>
      </w:r>
      <w:r w:rsidR="007437E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.2022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7437E2" w:rsidRPr="002F27E9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7437E2" w:rsidRPr="002F27E9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7437E2" w:rsidRPr="00072F4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7437E2" w:rsidRP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163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Волей</w:t>
      </w:r>
      <w:r w:rsidR="00DD49A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бол. Тактика игры Командные  действия игроков  Взаимодействие </w:t>
      </w:r>
      <w:proofErr w:type="spellStart"/>
      <w:r w:rsidR="00DD49A6">
        <w:rPr>
          <w:rFonts w:ascii="Times New Roman" w:eastAsia="Times New Roman" w:hAnsi="Times New Roman" w:cs="Times New Roman"/>
          <w:color w:val="000000"/>
          <w:lang w:val="ru-RU" w:eastAsia="uk-UA"/>
        </w:rPr>
        <w:t>игрокоы</w:t>
      </w:r>
      <w:proofErr w:type="spellEnd"/>
      <w:r w:rsidR="00DD49A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передней линии</w:t>
      </w:r>
    </w:p>
    <w:p w:rsidR="007437E2" w:rsidRPr="007437E2" w:rsidRDefault="007437E2" w:rsidP="007437E2">
      <w:pPr>
        <w:pStyle w:val="a4"/>
        <w:rPr>
          <w:rFonts w:eastAsia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Цель</w:t>
      </w:r>
      <w:proofErr w:type="spellEnd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:</w:t>
      </w:r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индивидуальные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тактические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быстроту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ловкость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выносливость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координацию</w:t>
      </w:r>
      <w:proofErr w:type="spellEnd"/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ЗОЖ,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коллективизм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спортивной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«волейбол»</w:t>
      </w:r>
    </w:p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1003A" w:rsidRPr="0041003A" w:rsidRDefault="0041003A" w:rsidP="0041003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</w:p>
    <w:p w:rsidR="0041003A" w:rsidRDefault="0041003A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4100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DD49A6" w:rsidRPr="00DD49A6" w:rsidRDefault="00DD49A6" w:rsidP="00DD49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DD49A6" w:rsidRPr="00DD49A6" w:rsidRDefault="00DD49A6" w:rsidP="00DD4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DD49A6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 xml:space="preserve">Волейбол </w:t>
      </w:r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(от англ.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volley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— удар с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лёта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ball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—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мяч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) –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это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олимпийский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вид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спорта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целью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котором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является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направить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мяч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сторону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соперника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таким образом,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чтобы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он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приземлился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на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половине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соперника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или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добиться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ошибки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со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стороны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игрока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команды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соперника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Во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время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одной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атаки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допускается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только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три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касания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мяча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подряд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. Волейбол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популярен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как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среди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мужчин, так и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среди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женщин</w:t>
      </w:r>
      <w:proofErr w:type="spellEnd"/>
      <w:r w:rsidRPr="00DD49A6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.</w:t>
      </w:r>
    </w:p>
    <w:p w:rsidR="00DD49A6" w:rsidRPr="00DD49A6" w:rsidRDefault="00DD49A6" w:rsidP="00DD49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03549"/>
          <w:lang w:eastAsia="uk-UA"/>
        </w:rPr>
      </w:pPr>
      <w:r w:rsidRPr="00DD49A6">
        <w:rPr>
          <w:rFonts w:ascii="Times New Roman" w:eastAsia="Times New Roman" w:hAnsi="Times New Roman" w:cs="Times New Roman"/>
          <w:color w:val="303549"/>
          <w:lang w:eastAsia="uk-UA"/>
        </w:rPr>
        <w:t> </w:t>
      </w:r>
    </w:p>
    <w:p w:rsidR="00DD49A6" w:rsidRDefault="00DD49A6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93BCAFC" wp14:editId="65E718EF">
            <wp:simplePos x="0" y="0"/>
            <wp:positionH relativeFrom="margin">
              <wp:posOffset>-194945</wp:posOffset>
            </wp:positionH>
            <wp:positionV relativeFrom="margin">
              <wp:posOffset>5346700</wp:posOffset>
            </wp:positionV>
            <wp:extent cx="4145280" cy="2114550"/>
            <wp:effectExtent l="0" t="0" r="7620" b="0"/>
            <wp:wrapSquare wrapText="bothSides"/>
            <wp:docPr id="5" name="Рисунок 5" descr="волейбольная площад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лейбольная площадк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28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D49A6" w:rsidRDefault="00DD49A6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DD49A6" w:rsidRDefault="00DD49A6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B870DF3" wp14:editId="472EFEEA">
            <wp:simplePos x="0" y="0"/>
            <wp:positionH relativeFrom="margin">
              <wp:posOffset>-121285</wp:posOffset>
            </wp:positionH>
            <wp:positionV relativeFrom="margin">
              <wp:posOffset>7549515</wp:posOffset>
            </wp:positionV>
            <wp:extent cx="1724660" cy="1933575"/>
            <wp:effectExtent l="0" t="0" r="8890" b="9525"/>
            <wp:wrapSquare wrapText="bothSides"/>
            <wp:docPr id="7" name="Рисунок 7" descr="волейбольные судь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олейбольные судьи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66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inline distT="0" distB="0" distL="0" distR="0" wp14:anchorId="70F63677" wp14:editId="30945CCE">
            <wp:extent cx="1695450" cy="2036639"/>
            <wp:effectExtent l="0" t="0" r="0" b="1905"/>
            <wp:docPr id="6" name="Рисунок 6" descr="волейбольный мя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лейбольный мяч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08" cy="2041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9A6" w:rsidRDefault="00DD49A6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DD49A6" w:rsidRDefault="00DD49A6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DD49A6" w:rsidRDefault="0041003A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такт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икой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волейбол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понимаю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т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целесообразное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адекватное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ситуации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использование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техники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целью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достижения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успеха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противоборстве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соперником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Четкая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взаимодействия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обеспечивается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подбором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комплектованием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расстановкой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площадке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т. е.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учетом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игровых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фу</w:t>
      </w:r>
      <w:proofErr w:type="spellEnd"/>
      <w:r w:rsidR="00DD49A6" w:rsidRPr="00DD49A6">
        <w:rPr>
          <w:noProof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нкций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позволяющих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наилучшим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образом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использовать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возможности.</w:t>
      </w:r>
      <w:proofErr w:type="spellEnd"/>
    </w:p>
    <w:p w:rsidR="0041003A" w:rsidRPr="0041003A" w:rsidRDefault="0041003A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представляют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собой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lastRenderedPageBreak/>
        <w:t>частное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выражение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командных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групповых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вза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имодействий.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Они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разделяются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41003A" w:rsidRPr="0041003A" w:rsidRDefault="0041003A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Для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твий без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мяча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наи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более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характерными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являются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места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корректировка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партнеров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подготовке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передач, подач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атакующих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ударов.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мячом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характери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зуются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приема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эффективным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применением</w:t>
      </w:r>
      <w:proofErr w:type="spellEnd"/>
    </w:p>
    <w:p w:rsidR="0041003A" w:rsidRPr="0041003A" w:rsidRDefault="0041003A" w:rsidP="0041003A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41003A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-,  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подача мяча,  передача мяча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действия игроков в защите, нападении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учебная игра в волейбол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 </w:t>
            </w:r>
          </w:p>
          <w:p w:rsidR="0041003A" w:rsidRPr="0041003A" w:rsidRDefault="00DD49A6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9" w:tgtFrame="_blank" w:tooltip="Поделиться ссылкой" w:history="1">
              <w:r w:rsidR="0041003A" w:rsidRPr="0041003A">
                <w:rPr>
                  <w:rFonts w:ascii="Arial" w:hAnsi="Arial" w:cs="Arial"/>
                  <w:color w:val="0000FF"/>
                  <w:spacing w:val="15"/>
                </w:rPr>
                <w:t>https://youtu.be/dWtsWeWNrHU</w:t>
              </w:r>
            </w:hyperlink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4F269E3" wp14:editId="12D52EEA">
                <wp:extent cx="304800" cy="304800"/>
                <wp:effectExtent l="0" t="0" r="0" b="0"/>
                <wp:docPr id="1" name="AutoShape 1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mjKKBtQCAADw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D78DBA" wp14:editId="4A64E42C">
                <wp:extent cx="304800" cy="304800"/>
                <wp:effectExtent l="0" t="0" r="0" b="0"/>
                <wp:docPr id="4" name="AutoShape 5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7437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3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A4865"/>
    <w:rsid w:val="002D4390"/>
    <w:rsid w:val="0041003A"/>
    <w:rsid w:val="00484311"/>
    <w:rsid w:val="00676394"/>
    <w:rsid w:val="007437E2"/>
    <w:rsid w:val="009A1018"/>
    <w:rsid w:val="00B008BA"/>
    <w:rsid w:val="00B52C1F"/>
    <w:rsid w:val="00C17759"/>
    <w:rsid w:val="00DC2E43"/>
    <w:rsid w:val="00DD4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8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6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1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dWtsWeWNrH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2058</Words>
  <Characters>1174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2022-02-08T05:01:00Z</dcterms:created>
  <dcterms:modified xsi:type="dcterms:W3CDTF">2022-04-05T05:40:00Z</dcterms:modified>
</cp:coreProperties>
</file>