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3D69F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D69F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66984" w:rsidRPr="00766984">
        <w:rPr>
          <w:rFonts w:ascii="Times New Roman" w:hAnsi="Times New Roman" w:cs="Times New Roman"/>
          <w:b/>
          <w:bCs/>
          <w:sz w:val="24"/>
          <w:szCs w:val="24"/>
        </w:rPr>
        <w:t xml:space="preserve">Среды обитания и черты приспособленности организмов к различным средам обитания. </w:t>
      </w:r>
    </w:p>
    <w:p w:rsidR="008F0A82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73A9F" w:rsidRPr="00373A9F">
        <w:rPr>
          <w:rFonts w:ascii="Times New Roman" w:hAnsi="Times New Roman" w:cs="Times New Roman"/>
          <w:bCs/>
          <w:sz w:val="24"/>
          <w:szCs w:val="24"/>
        </w:rPr>
        <w:t>формирование представления об основных типах органов дыхания различных групп животных и процессе газообмена в организме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03D37" w:rsidRPr="00503D37" w:rsidRDefault="00503D37" w:rsidP="00503D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3A9F" w:rsidRP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риспособленность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спектр характерных черт приспособленности организмов к среде, позволяющих выживать в конкретных условиях и продолжать род.</w:t>
      </w:r>
    </w:p>
    <w:p w:rsidR="00373A9F" w:rsidRP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Морфологические адаптации 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заключаются в особенностях строения. У Дарвина излюбленным примером адаптации был дятел, который способен лазать по стволам деревьев и вылавливать насекомых в трещинках.</w:t>
      </w:r>
    </w:p>
    <w:p w:rsidR="00373A9F" w:rsidRP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A9F">
        <w:rPr>
          <w:rFonts w:ascii="Times New Roman" w:eastAsia="Times New Roman" w:hAnsi="Times New Roman" w:cs="Times New Roman"/>
          <w:sz w:val="24"/>
          <w:szCs w:val="24"/>
        </w:rPr>
        <w:t xml:space="preserve">Иные примеры: </w:t>
      </w: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азная форма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клювов (влияет метод питания); с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троение ног у различных видов крылатых (у водоплавающих они снабжены перепонками для плавания, бегающие виды птиц имеют очень сильные ноги).</w:t>
      </w:r>
    </w:p>
    <w:p w:rsidR="00373A9F" w:rsidRDefault="00373A9F" w:rsidP="00373A9F">
      <w:pPr>
        <w:spacing w:after="0" w:line="240" w:lineRule="auto"/>
        <w:ind w:firstLine="708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Физиологические адаптации 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>способствуют незамедлительной реакции живого организма на действие негативного фактора среды.</w:t>
      </w:r>
      <w:r w:rsidRPr="00373A9F">
        <w:t xml:space="preserve"> </w:t>
      </w:r>
    </w:p>
    <w:p w:rsid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A9F">
        <w:rPr>
          <w:rFonts w:ascii="Times New Roman" w:eastAsia="Times New Roman" w:hAnsi="Times New Roman" w:cs="Times New Roman"/>
          <w:sz w:val="24"/>
          <w:szCs w:val="24"/>
        </w:rPr>
        <w:t>Возможность поддерживать относительно постоянную температуру тела позволила теплокровным организмам занять экологические ниши, которые недоступны для обитателей тропиков, Заполярья, пустыни. Такая способность – результат теплопродукции и теплоотдачи.</w:t>
      </w:r>
    </w:p>
    <w:p w:rsidR="00373A9F" w:rsidRP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A9F">
        <w:rPr>
          <w:rFonts w:ascii="Times New Roman" w:eastAsia="Times New Roman" w:hAnsi="Times New Roman" w:cs="Times New Roman"/>
          <w:sz w:val="24"/>
          <w:szCs w:val="24"/>
        </w:rPr>
        <w:t>Инфракрасное зрение необходимо совам и оленям для ночной охоты или поиска пищи.</w:t>
      </w:r>
    </w:p>
    <w:p w:rsidR="00373A9F" w:rsidRPr="00373A9F" w:rsidRDefault="00373A9F" w:rsidP="00373A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A9F">
        <w:rPr>
          <w:rFonts w:ascii="Times New Roman" w:eastAsia="Times New Roman" w:hAnsi="Times New Roman" w:cs="Times New Roman"/>
          <w:sz w:val="24"/>
          <w:szCs w:val="24"/>
          <w:u w:val="single"/>
        </w:rPr>
        <w:t>Адаптации, защищающие от одного вида, не смогут спасти от иного.</w:t>
      </w:r>
      <w:r w:rsidRPr="00373A9F">
        <w:rPr>
          <w:rFonts w:ascii="Times New Roman" w:eastAsia="Times New Roman" w:hAnsi="Times New Roman" w:cs="Times New Roman"/>
          <w:sz w:val="24"/>
          <w:szCs w:val="24"/>
        </w:rPr>
        <w:t xml:space="preserve"> К примеру, панцирь степной черепахи спасает от множества хищников, но не защитит её от некоторых хищных птиц, которые сбрасывают животное с какой-либо высоты. Колючки ежа не смогут спасти его от хищников, если те бросят его в воду. Ядовитые змеи беззащитны перед мангустами.</w:t>
      </w:r>
    </w:p>
    <w:p w:rsidR="00373A9F" w:rsidRDefault="00373A9F" w:rsidP="00373A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A666BEF" wp14:editId="3B5C8A67">
            <wp:extent cx="5886450" cy="2990850"/>
            <wp:effectExtent l="0" t="0" r="0" b="0"/>
            <wp:docPr id="1" name="Рисунок 1" descr="Приспособляемость к среде обит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испособляемость к среде обитания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3D69FC">
        <w:rPr>
          <w:rFonts w:ascii="Times New Roman" w:hAnsi="Times New Roman" w:cs="Times New Roman"/>
          <w:sz w:val="24"/>
          <w:szCs w:val="24"/>
        </w:rPr>
        <w:t>риал, сделайте краткий конспект, зарисуйте таблицу.</w:t>
      </w:r>
      <w:bookmarkStart w:id="0" w:name="_GoBack"/>
      <w:bookmarkEnd w:id="0"/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</w:t>
      </w:r>
      <w:r w:rsidR="00373A9F">
        <w:rPr>
          <w:rFonts w:ascii="Times New Roman" w:hAnsi="Times New Roman" w:cs="Times New Roman"/>
          <w:sz w:val="24"/>
          <w:szCs w:val="24"/>
        </w:rPr>
        <w:t>1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и выпишите кратко ответьте на вопросы № </w:t>
      </w:r>
      <w:r w:rsidR="000E5111">
        <w:rPr>
          <w:rFonts w:ascii="Times New Roman" w:hAnsi="Times New Roman" w:cs="Times New Roman"/>
          <w:sz w:val="24"/>
          <w:szCs w:val="24"/>
        </w:rPr>
        <w:t>2,3 (на странице 15</w:t>
      </w:r>
      <w:r w:rsidR="00DC397D">
        <w:rPr>
          <w:rFonts w:ascii="Times New Roman" w:hAnsi="Times New Roman" w:cs="Times New Roman"/>
          <w:sz w:val="24"/>
          <w:szCs w:val="24"/>
        </w:rPr>
        <w:t>5</w:t>
      </w:r>
      <w:r w:rsidR="000E5111">
        <w:rPr>
          <w:rFonts w:ascii="Times New Roman" w:hAnsi="Times New Roman" w:cs="Times New Roman"/>
          <w:sz w:val="24"/>
          <w:szCs w:val="24"/>
        </w:rPr>
        <w:t>).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DC397D">
        <w:rPr>
          <w:rFonts w:ascii="Times New Roman" w:eastAsia="Times New Roman" w:hAnsi="Times New Roman" w:cs="Times New Roman"/>
          <w:color w:val="000000"/>
          <w:sz w:val="24"/>
          <w:szCs w:val="24"/>
        </w:rPr>
        <w:t>местообитание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</w:t>
      </w:r>
      <w:r w:rsidR="00DC397D">
        <w:rPr>
          <w:rFonts w:ascii="Times New Roman" w:eastAsia="Times New Roman" w:hAnsi="Times New Roman" w:cs="Times New Roman"/>
          <w:color w:val="000000"/>
          <w:sz w:val="24"/>
          <w:szCs w:val="24"/>
        </w:rPr>
        <w:t>такое конкуренция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DC397D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C2F97"/>
    <w:rsid w:val="000E5111"/>
    <w:rsid w:val="0011168C"/>
    <w:rsid w:val="0013205D"/>
    <w:rsid w:val="002F7371"/>
    <w:rsid w:val="00325DB5"/>
    <w:rsid w:val="00373A9F"/>
    <w:rsid w:val="003B54EF"/>
    <w:rsid w:val="003D69FC"/>
    <w:rsid w:val="00461FAA"/>
    <w:rsid w:val="00487754"/>
    <w:rsid w:val="00503D37"/>
    <w:rsid w:val="00510926"/>
    <w:rsid w:val="00565C37"/>
    <w:rsid w:val="00585DFE"/>
    <w:rsid w:val="00606B58"/>
    <w:rsid w:val="006625D1"/>
    <w:rsid w:val="00676009"/>
    <w:rsid w:val="006C7DB9"/>
    <w:rsid w:val="006F6E0F"/>
    <w:rsid w:val="00742B69"/>
    <w:rsid w:val="0074650E"/>
    <w:rsid w:val="00750C4F"/>
    <w:rsid w:val="00766984"/>
    <w:rsid w:val="007A2B68"/>
    <w:rsid w:val="007B7FD9"/>
    <w:rsid w:val="007F6499"/>
    <w:rsid w:val="00822989"/>
    <w:rsid w:val="008308F3"/>
    <w:rsid w:val="008C43A5"/>
    <w:rsid w:val="008F0A82"/>
    <w:rsid w:val="00916086"/>
    <w:rsid w:val="00A8565C"/>
    <w:rsid w:val="00AA6DF4"/>
    <w:rsid w:val="00B04F89"/>
    <w:rsid w:val="00B84B44"/>
    <w:rsid w:val="00B972F5"/>
    <w:rsid w:val="00BB170A"/>
    <w:rsid w:val="00BF3892"/>
    <w:rsid w:val="00CB4AAB"/>
    <w:rsid w:val="00DA4F09"/>
    <w:rsid w:val="00DB0C9D"/>
    <w:rsid w:val="00DC397D"/>
    <w:rsid w:val="00E24FDF"/>
    <w:rsid w:val="00EB0E07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47174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2022-03-23T08:42:00Z</dcterms:created>
  <dcterms:modified xsi:type="dcterms:W3CDTF">2022-04-20T16:24:00Z</dcterms:modified>
</cp:coreProperties>
</file>