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3DC" w:rsidRPr="00151E5E" w:rsidRDefault="004803DC" w:rsidP="009F071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1E5E">
        <w:rPr>
          <w:rFonts w:ascii="Times New Roman" w:hAnsi="Times New Roman" w:cs="Times New Roman"/>
          <w:b/>
          <w:sz w:val="28"/>
          <w:szCs w:val="28"/>
        </w:rPr>
        <w:t>Внеурочное занятие</w:t>
      </w:r>
    </w:p>
    <w:p w:rsidR="004803DC" w:rsidRPr="00151E5E" w:rsidRDefault="004803DC" w:rsidP="004803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Предмет: ОБЖ</w:t>
      </w:r>
    </w:p>
    <w:p w:rsidR="004803DC" w:rsidRPr="00151E5E" w:rsidRDefault="004803DC" w:rsidP="004803D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151E5E">
        <w:rPr>
          <w:rFonts w:ascii="Times New Roman" w:hAnsi="Times New Roman" w:cs="Times New Roman"/>
          <w:sz w:val="24"/>
          <w:szCs w:val="24"/>
        </w:rPr>
        <w:t>Класс:  10</w:t>
      </w:r>
      <w:proofErr w:type="gramEnd"/>
    </w:p>
    <w:p w:rsidR="004803DC" w:rsidRPr="00151E5E" w:rsidRDefault="004803DC" w:rsidP="004803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Дата проведения: 27.09 2021</w:t>
      </w:r>
    </w:p>
    <w:p w:rsidR="004803DC" w:rsidRPr="00151E5E" w:rsidRDefault="004803DC" w:rsidP="004803D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C10C3" w:rsidRPr="00151E5E" w:rsidRDefault="004803DC" w:rsidP="008C10C3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151E5E">
        <w:rPr>
          <w:rFonts w:ascii="Times New Roman" w:hAnsi="Times New Roman" w:cs="Times New Roman"/>
          <w:b/>
          <w:sz w:val="24"/>
          <w:szCs w:val="24"/>
        </w:rPr>
        <w:t>Тема:</w:t>
      </w:r>
      <w:r w:rsidR="008C10C3"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Этапы развития Российских </w:t>
      </w:r>
      <w:proofErr w:type="gramStart"/>
      <w:r w:rsidR="008C10C3"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войск  Реформирование</w:t>
      </w:r>
      <w:proofErr w:type="gramEnd"/>
      <w:r w:rsidR="008C10C3"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Российских Вооруженных сил</w:t>
      </w:r>
    </w:p>
    <w:p w:rsidR="008C10C3" w:rsidRPr="00151E5E" w:rsidRDefault="008C10C3" w:rsidP="008C10C3">
      <w:pPr>
        <w:pStyle w:val="a3"/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История ратного дела в России</w:t>
      </w:r>
    </w:p>
    <w:p w:rsidR="008C10C3" w:rsidRPr="00151E5E" w:rsidRDefault="008C10C3" w:rsidP="008C10C3">
      <w:pPr>
        <w:pStyle w:val="a3"/>
        <w:numPr>
          <w:ilvl w:val="0"/>
          <w:numId w:val="2"/>
        </w:numPr>
        <w:tabs>
          <w:tab w:val="left" w:pos="3156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Реформы, проводимые Иваном Грозным, Петром I.</w:t>
      </w:r>
    </w:p>
    <w:p w:rsidR="008C10C3" w:rsidRPr="00151E5E" w:rsidRDefault="008C10C3" w:rsidP="008C10C3">
      <w:pPr>
        <w:pStyle w:val="a3"/>
        <w:numPr>
          <w:ilvl w:val="0"/>
          <w:numId w:val="2"/>
        </w:numPr>
        <w:tabs>
          <w:tab w:val="left" w:pos="3156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Российские Вооруженные силы на современном этапе.</w:t>
      </w:r>
    </w:p>
    <w:p w:rsidR="008C10C3" w:rsidRPr="00151E5E" w:rsidRDefault="008C10C3" w:rsidP="008C10C3">
      <w:pPr>
        <w:rPr>
          <w:rFonts w:ascii="Times New Roman" w:hAnsi="Times New Roman" w:cs="Times New Roman"/>
          <w:sz w:val="24"/>
          <w:szCs w:val="24"/>
        </w:rPr>
      </w:pPr>
    </w:p>
    <w:p w:rsidR="008C10C3" w:rsidRPr="00151E5E" w:rsidRDefault="00B34DFF" w:rsidP="008C10C3">
      <w:pPr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b/>
          <w:sz w:val="24"/>
          <w:szCs w:val="24"/>
        </w:rPr>
        <w:t>Цель:</w:t>
      </w:r>
      <w:r w:rsidR="00E33FA5" w:rsidRPr="00151E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699B" w:rsidRPr="00151E5E">
        <w:rPr>
          <w:rFonts w:ascii="Times New Roman" w:hAnsi="Times New Roman" w:cs="Times New Roman"/>
          <w:sz w:val="24"/>
          <w:szCs w:val="24"/>
        </w:rPr>
        <w:t>ф</w:t>
      </w:r>
      <w:r w:rsidR="00E33FA5" w:rsidRPr="00151E5E">
        <w:rPr>
          <w:rFonts w:ascii="Times New Roman" w:hAnsi="Times New Roman" w:cs="Times New Roman"/>
          <w:sz w:val="24"/>
          <w:szCs w:val="24"/>
        </w:rPr>
        <w:t>ормировать чувство патриотизма, любви к Родине</w:t>
      </w:r>
      <w:r w:rsidR="0005699B" w:rsidRPr="00151E5E">
        <w:rPr>
          <w:rFonts w:ascii="Times New Roman" w:hAnsi="Times New Roman" w:cs="Times New Roman"/>
          <w:sz w:val="24"/>
          <w:szCs w:val="24"/>
        </w:rPr>
        <w:t>, уважения к вооруженным силам страны.</w:t>
      </w:r>
    </w:p>
    <w:p w:rsidR="008C10C3" w:rsidRPr="00151E5E" w:rsidRDefault="00B34DFF" w:rsidP="00B34DF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1E5E">
        <w:rPr>
          <w:rFonts w:ascii="Times New Roman" w:hAnsi="Times New Roman" w:cs="Times New Roman"/>
          <w:b/>
          <w:sz w:val="24"/>
          <w:szCs w:val="24"/>
        </w:rPr>
        <w:t>Задание для выполнения:</w:t>
      </w:r>
    </w:p>
    <w:p w:rsidR="00B34DFF" w:rsidRPr="00151E5E" w:rsidRDefault="00B34DFF" w:rsidP="00B34DFF">
      <w:pPr>
        <w:pStyle w:val="a3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 xml:space="preserve">Прочитать </w:t>
      </w:r>
      <w:proofErr w:type="gramStart"/>
      <w:r w:rsidRPr="00151E5E">
        <w:rPr>
          <w:rFonts w:ascii="Times New Roman" w:hAnsi="Times New Roman" w:cs="Times New Roman"/>
          <w:sz w:val="24"/>
          <w:szCs w:val="24"/>
        </w:rPr>
        <w:t>информацию  о</w:t>
      </w:r>
      <w:proofErr w:type="gramEnd"/>
      <w:r w:rsidRPr="00151E5E">
        <w:rPr>
          <w:rFonts w:ascii="Times New Roman" w:hAnsi="Times New Roman" w:cs="Times New Roman"/>
          <w:sz w:val="24"/>
          <w:szCs w:val="24"/>
        </w:rPr>
        <w:t xml:space="preserve">  истории ратного дела в России</w:t>
      </w:r>
    </w:p>
    <w:p w:rsidR="00B34DFF" w:rsidRPr="00151E5E" w:rsidRDefault="00B34DFF" w:rsidP="00443A6A">
      <w:pPr>
        <w:pStyle w:val="a3"/>
        <w:numPr>
          <w:ilvl w:val="0"/>
          <w:numId w:val="6"/>
        </w:numPr>
        <w:tabs>
          <w:tab w:val="left" w:pos="3156"/>
        </w:tabs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151E5E">
        <w:rPr>
          <w:rFonts w:ascii="Times New Roman" w:hAnsi="Times New Roman" w:cs="Times New Roman"/>
          <w:sz w:val="24"/>
          <w:szCs w:val="24"/>
        </w:rPr>
        <w:t xml:space="preserve">Понять и </w:t>
      </w:r>
      <w:proofErr w:type="gramStart"/>
      <w:r w:rsidRPr="00151E5E">
        <w:rPr>
          <w:rFonts w:ascii="Times New Roman" w:hAnsi="Times New Roman" w:cs="Times New Roman"/>
          <w:sz w:val="24"/>
          <w:szCs w:val="24"/>
        </w:rPr>
        <w:t>запомнить  процесс</w:t>
      </w:r>
      <w:proofErr w:type="gramEnd"/>
      <w:r w:rsidRPr="00151E5E">
        <w:rPr>
          <w:rFonts w:ascii="Times New Roman" w:hAnsi="Times New Roman" w:cs="Times New Roman"/>
          <w:sz w:val="24"/>
          <w:szCs w:val="24"/>
        </w:rPr>
        <w:t xml:space="preserve"> </w:t>
      </w:r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реформирования </w:t>
      </w:r>
      <w:r w:rsidR="00652330"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войска </w:t>
      </w:r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проводимые Иваном Грозным, Петром I.</w:t>
      </w:r>
    </w:p>
    <w:p w:rsidR="00B34DFF" w:rsidRPr="00151E5E" w:rsidRDefault="00443A6A" w:rsidP="00B34DFF">
      <w:pPr>
        <w:pStyle w:val="a3"/>
        <w:numPr>
          <w:ilvl w:val="0"/>
          <w:numId w:val="6"/>
        </w:numPr>
        <w:tabs>
          <w:tab w:val="left" w:pos="3156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 xml:space="preserve">Подготовить информацию </w:t>
      </w:r>
      <w:proofErr w:type="gramStart"/>
      <w:r w:rsidRPr="00151E5E">
        <w:rPr>
          <w:rFonts w:ascii="Times New Roman" w:hAnsi="Times New Roman" w:cs="Times New Roman"/>
          <w:sz w:val="24"/>
          <w:szCs w:val="24"/>
        </w:rPr>
        <w:t xml:space="preserve">о  </w:t>
      </w:r>
      <w:proofErr w:type="spellStart"/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РоссийскиехВооруженных</w:t>
      </w:r>
      <w:proofErr w:type="spellEnd"/>
      <w:proofErr w:type="gramEnd"/>
      <w:r w:rsidRPr="00151E5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силах на современном этапе</w:t>
      </w:r>
    </w:p>
    <w:p w:rsidR="008C10C3" w:rsidRPr="00151E5E" w:rsidRDefault="008C10C3" w:rsidP="008C10C3">
      <w:pPr>
        <w:rPr>
          <w:rFonts w:ascii="Times New Roman" w:hAnsi="Times New Roman" w:cs="Times New Roman"/>
          <w:sz w:val="24"/>
          <w:szCs w:val="24"/>
        </w:rPr>
      </w:pPr>
    </w:p>
    <w:p w:rsidR="008C10C3" w:rsidRPr="00151E5E" w:rsidRDefault="00443A6A" w:rsidP="00443A6A">
      <w:pPr>
        <w:tabs>
          <w:tab w:val="left" w:pos="2136"/>
        </w:tabs>
        <w:jc w:val="right"/>
        <w:rPr>
          <w:rFonts w:ascii="Times New Roman" w:hAnsi="Times New Roman" w:cs="Times New Roman"/>
          <w:i/>
          <w:sz w:val="24"/>
          <w:szCs w:val="24"/>
        </w:rPr>
      </w:pPr>
      <w:r w:rsidRPr="00151E5E">
        <w:rPr>
          <w:rFonts w:ascii="Times New Roman" w:hAnsi="Times New Roman" w:cs="Times New Roman"/>
          <w:i/>
          <w:sz w:val="24"/>
          <w:szCs w:val="24"/>
        </w:rPr>
        <w:t>Материал для ознакомления</w:t>
      </w:r>
    </w:p>
    <w:tbl>
      <w:tblPr>
        <w:tblpPr w:leftFromText="36" w:rightFromText="36" w:vertAnchor="text"/>
        <w:tblW w:w="3600" w:type="dxa"/>
        <w:tblCellSpacing w:w="60" w:type="dxa"/>
        <w:shd w:val="clear" w:color="auto" w:fill="FEFEFE"/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3600"/>
      </w:tblGrid>
      <w:tr w:rsidR="008C10C3" w:rsidRPr="00151E5E" w:rsidTr="00B34DFF">
        <w:trPr>
          <w:trHeight w:val="186"/>
          <w:tblCellSpacing w:w="60" w:type="dxa"/>
        </w:trPr>
        <w:tc>
          <w:tcPr>
            <w:tcW w:w="0" w:type="auto"/>
            <w:shd w:val="clear" w:color="auto" w:fill="FEFEFE"/>
            <w:hideMark/>
          </w:tcPr>
          <w:p w:rsidR="008C10C3" w:rsidRPr="00151E5E" w:rsidRDefault="008C10C3" w:rsidP="008C10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9F0713" w:rsidRPr="00151E5E" w:rsidRDefault="009F0713" w:rsidP="00443A6A">
      <w:pPr>
        <w:spacing w:after="150" w:line="360" w:lineRule="atLeast"/>
        <w:textAlignment w:val="baseline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</w:p>
    <w:p w:rsidR="00443A6A" w:rsidRPr="00151E5E" w:rsidRDefault="008C10C3" w:rsidP="009F0713">
      <w:pPr>
        <w:spacing w:after="150" w:line="360" w:lineRule="atLeast"/>
        <w:textAlignment w:val="baseline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И</w:t>
      </w:r>
      <w:r w:rsidR="00443A6A" w:rsidRPr="00151E5E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стория ратного дела в России</w:t>
      </w:r>
    </w:p>
    <w:p w:rsidR="008C10C3" w:rsidRPr="00151E5E" w:rsidRDefault="008C10C3" w:rsidP="009F0713">
      <w:pPr>
        <w:spacing w:after="150" w:line="360" w:lineRule="atLeast"/>
        <w:ind w:firstLine="255"/>
        <w:textAlignment w:val="baseline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 — одна из крупнейших держав, играющая в силу своего положения и запасов сырья важнейшую историческую роль в судьбах многих народов и государств Европы и Азии.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протяжении многих веков славянским и союзным с ними народам приходилось защищать свою свободу и независимость от многочисленных врагов.</w:t>
      </w:r>
    </w:p>
    <w:p w:rsidR="008C10C3" w:rsidRPr="00151E5E" w:rsidRDefault="008C10C3" w:rsidP="00291E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далеком прошлом наши предки неоднократно сражали нападения византийцев, норманнов-варягов, других племен и народов. В трудах византийских историков VI в. встречаются первые летописные упоминания о военной организации древних славян: «это вовсе не </w:t>
      </w:r>
      <w:r w:rsidR="00443A6A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цари или князья, а скорее предво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дители военных дружин стадии военной демократии. Дружины всегда шли впереди своего народа, нередко углубляясь в своих походах во вражескую территорию</w:t>
      </w:r>
      <w:proofErr w:type="gram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...»*</w:t>
      </w:r>
      <w:proofErr w:type="gramEnd"/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конце VIII в. военная организация древних славян уже состояла из княжеских дружин и народного ополчения. Славяне широко использовали свой ладейный флот для морских походов. Их легкие суда появлялись в Мраморном, Эгейском, Средиземном, а также Балтийском и Северном морях.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 конца IX в. на территории Восточной Европы начинает складываться новая политическая сита — Древнерусское государство, или Русь.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лет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описи сохранилось описание похода Олега на Ц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арьград (Константинополь). В походе властвовало ?000 судов, т.е. около 80 000 воинов, каждый русский корабль вмещал до 40 воинов.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X в. в случае войны, кроме дружины, собиралось ополчение из свободных славян-общинников со всех земель, которые были подвластны Киеву. Возглавлял их общерусский воев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ода. Воины славились своей храбростью. 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первой половине XIII в. на Русь напало огромное войско татаро-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монголсв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 Воспользовались их нашествием немецкие и шведские рыцари. В неукротимом стремлении славянских народов к независимости от татаро-монгольского ига совершенствовалось их военное мастерство.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XTV в. широкое применение в вооруженных силах при обороне и осаде городов получили тараны, самострелы и др.</w:t>
      </w:r>
    </w:p>
    <w:p w:rsidR="008C10C3" w:rsidRPr="00151E5E" w:rsidRDefault="00291EA3" w:rsidP="00291E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первая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летопись упоминает о использовании огнестрельного оружия в 1382 г. при обороне Москвы от войск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хаиа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Тохтамыша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 В конце ХГ7 в. артиллерия уже стала частью русского войска.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середине XVI в. Иван Грозный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провел военную реформу, в которой была упорядочена служба дворян и создано стрелецкое войско для несения службы в мирное и в военное время. На вооружении они имели огнестрельное (пищали) и холодное (сабля и бердыш) оружие. </w:t>
      </w: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Руси это было первое постоянное войско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C10C3" w:rsidRPr="00151E5E" w:rsidRDefault="004929D9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b/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7DDD9EE" wp14:editId="04FE540F">
            <wp:simplePos x="0" y="0"/>
            <wp:positionH relativeFrom="margin">
              <wp:posOffset>-8890</wp:posOffset>
            </wp:positionH>
            <wp:positionV relativeFrom="margin">
              <wp:posOffset>2823845</wp:posOffset>
            </wp:positionV>
            <wp:extent cx="5940425" cy="4455160"/>
            <wp:effectExtent l="0" t="0" r="3175" b="2540"/>
            <wp:wrapSquare wrapText="bothSides"/>
            <wp:docPr id="3" name="Рисунок 3" descr="https://ds02.infourok.ru/uploads/ex/1368/00028467-f514d233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2.infourok.ru/uploads/ex/1368/00028467-f514d233/img5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1EA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291EA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енные реформы </w:t>
      </w:r>
      <w:proofErr w:type="gramStart"/>
      <w:r w:rsidR="00291EA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Ивана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.розного</w:t>
      </w:r>
      <w:proofErr w:type="gramEnd"/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и выз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ваны необходимостью укрепления р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усского войска и нацелены на:</w:t>
      </w:r>
      <w:r w:rsidR="001D5B99" w:rsidRPr="00151E5E">
        <w:rPr>
          <w:noProof/>
          <w:lang w:eastAsia="ru-RU"/>
        </w:rPr>
        <w:t xml:space="preserve"> </w:t>
      </w:r>
    </w:p>
    <w:p w:rsidR="00291EA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упорядочение системы комплект</w:t>
      </w:r>
      <w:r w:rsidR="00443A6A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ования и военной службы в помес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тном войске;</w:t>
      </w:r>
    </w:p>
    <w:p w:rsidR="008C10C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зацию централизованного </w:t>
      </w:r>
      <w:proofErr w:type="gram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управления 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армией</w:t>
      </w:r>
      <w:proofErr w:type="gram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; о создание постоянного стрелецкого войска;</w:t>
      </w:r>
    </w:p>
    <w:p w:rsidR="008C10C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-о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выделение «наряда» (артиллерии) в самостоятельный род войск;</w:t>
      </w:r>
    </w:p>
    <w:p w:rsidR="008C10C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-о организации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системы снабжения;</w:t>
      </w:r>
    </w:p>
    <w:p w:rsidR="008C10C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-о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создание постоянной сторожевой службы на южных границах государства, явившейся прообразом пограничных войск.</w:t>
      </w:r>
    </w:p>
    <w:p w:rsidR="008C10C3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в XVI </w:t>
      </w:r>
      <w:proofErr w:type="gram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</w:t>
      </w:r>
      <w:proofErr w:type="gram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уси сложилась новая система вооруженной защиты своих земель, имевшая централизованное руководство.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период царствования Алексея Михайловича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(1645—1676) в ходе Земского собора было выработано и принято Соборное уложение — кодекс общероссийских законов. Соборное уложение регламентировало не только вопросы несении военной службы, но и выкуп пленных и таможенную политику.</w:t>
      </w:r>
    </w:p>
    <w:p w:rsidR="008C10C3" w:rsidRPr="00151E5E" w:rsidRDefault="004929D9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9311241" wp14:editId="3A95EF53">
            <wp:simplePos x="0" y="0"/>
            <wp:positionH relativeFrom="margin">
              <wp:posOffset>215265</wp:posOffset>
            </wp:positionH>
            <wp:positionV relativeFrom="margin">
              <wp:posOffset>1191895</wp:posOffset>
            </wp:positionV>
            <wp:extent cx="1958340" cy="2635885"/>
            <wp:effectExtent l="0" t="0" r="3810" b="0"/>
            <wp:wrapSquare wrapText="bothSides"/>
            <wp:docPr id="4" name="Рисунок 4" descr="https://i.pinimg.com/originals/b1/e0/5f/b1e05f140f826b229b24679b4e727ed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b1/e0/5f/b1e05f140f826b229b24679b4e727ed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2635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Эпоха царствования Петра I (1692—1725)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ознаменовалась 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решительными реформами, охвативш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ими все сферы социально-экономической и общественной жизни России, р частности регулярную армию. Создается мощный морской флот. Основное содержание военных реформ Петре I сводилось к следующему:</w:t>
      </w:r>
    </w:p>
    <w:p w:rsidR="00291EA3" w:rsidRPr="00151E5E" w:rsidRDefault="00291EA3" w:rsidP="00291EA3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создание регулярн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армии из пехотных и кавалерийских полков с единым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ш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габом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, вооружением и обмундированием;</w:t>
      </w:r>
    </w:p>
    <w:p w:rsidR="008C10C3" w:rsidRPr="00151E5E" w:rsidRDefault="00291EA3" w:rsidP="00291EA3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ведение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безвой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подготовки по Военному уставу 1716 с и Морскому уставу 1720 г.;</w:t>
      </w:r>
    </w:p>
    <w:p w:rsidR="008C10C3" w:rsidRPr="00151E5E" w:rsidRDefault="00291EA3" w:rsidP="00291EA3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формирование армии и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флета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рекрутов (ежегодно от 500 душ податного населения выставлялся 1 </w:t>
      </w:r>
      <w:proofErr w:type="gram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рек- рут</w:t>
      </w:r>
      <w:proofErr w:type="gram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:rsidR="008C10C3" w:rsidRPr="00151E5E" w:rsidRDefault="00291EA3" w:rsidP="00291EA3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офицерских кадров из дворян, которые начали службу в гвардейских полках;</w:t>
      </w:r>
    </w:p>
    <w:p w:rsidR="008C10C3" w:rsidRPr="00151E5E" w:rsidRDefault="00291EA3" w:rsidP="00291EA3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усовершенствование артиллерии.</w:t>
      </w:r>
    </w:p>
    <w:p w:rsidR="00291EA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Реформы, проводимые Петром I, быстро стали давать свои плоды. Созданный российский флот нанес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чувствительное поражение шведскому флоту у мыса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Гкнгут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C10C3" w:rsidRPr="00151E5E" w:rsidRDefault="00E03DA8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45E0D60" wp14:editId="2733BDE5">
            <wp:simplePos x="0" y="0"/>
            <wp:positionH relativeFrom="margin">
              <wp:posOffset>3408045</wp:posOffset>
            </wp:positionH>
            <wp:positionV relativeFrom="margin">
              <wp:posOffset>4126230</wp:posOffset>
            </wp:positionV>
            <wp:extent cx="2514600" cy="1676400"/>
            <wp:effectExtent l="0" t="0" r="0" b="0"/>
            <wp:wrapSquare wrapText="bothSides"/>
            <wp:docPr id="5" name="Рисунок 5" descr="https://pbs.twimg.com/media/EeURft-XkAIrwX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bs.twimg.com/media/EeURft-XkAIrwX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7 августа 1714 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г. Россия подписала договор со Ш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вецией, получила доступ в Балтийское море и разорвала торгово-экономическую блокаду.</w:t>
      </w:r>
    </w:p>
    <w:p w:rsidR="00291EA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1787 г. Турция, стремясь возвратить Крым, развязала новую войну против Р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оссии. В 1790 г. русская армия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подошла к Измаилу — турецкой крепости, остававшейся неприступной. Командующий армии </w:t>
      </w: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А.В. Суворов впервые в военном искусстве использовал макет укреплений, на котором тренировались его войска.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Умелое руководство А.В. Суворова и М.И. Ку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тузова решили успех боя, и Изма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взят. В войне 1787—1791 гг. русским сухопутным силам успешно содействовал и Черноморский флот под командованием адмирала Ф. Ф. Ушакова.</w:t>
      </w:r>
    </w:p>
    <w:p w:rsidR="008C10C3" w:rsidRPr="00151E5E" w:rsidRDefault="00E03DA8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416C0DF3" wp14:editId="695FF3D3">
            <wp:simplePos x="0" y="0"/>
            <wp:positionH relativeFrom="margin">
              <wp:posOffset>416560</wp:posOffset>
            </wp:positionH>
            <wp:positionV relativeFrom="margin">
              <wp:posOffset>7341870</wp:posOffset>
            </wp:positionV>
            <wp:extent cx="3500120" cy="2499360"/>
            <wp:effectExtent l="0" t="0" r="5080" b="0"/>
            <wp:wrapSquare wrapText="bothSides"/>
            <wp:docPr id="6" name="Рисунок 6" descr="https://rusidea.org/upl/pct/borodino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sidea.org/upl/pct/borodino_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0120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июне 1812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640-</w:t>
      </w:r>
      <w:proofErr w:type="gram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тысяч:ш.</w:t>
      </w:r>
      <w:proofErr w:type="gram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французская армия вторглась в Россию, рассчитывая на быструю победу. Однако планам Наполеона не суждено было сбыться. Русские войска, отступая</w:t>
      </w:r>
      <w:r w:rsidR="00291EA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ели упорные бои, а в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тылv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врага разгорелась партизанская война. Генерал-фельдмаршал М.И. 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Кутузов решил нанести французской армии возможно большие потери, изменить соотношение сил в свою пользу. Для этого у села Бородино была заранее выбрана и хорошо оборудована в инженерном отношении позиция для обороны. </w:t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День Бородинского сражения — день воинской славы России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34DFF" w:rsidRPr="00151E5E" w:rsidRDefault="00291EA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январе 1874 г. бил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а осуществлена очередная реформа Вооруженных сил I осени.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34DFF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место устаревших рекрутских наборов вводится всесословная воинская повинность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Подлежали призыву все мужчины, которым исполнялось 20 лет.</w:t>
      </w:r>
    </w:p>
    <w:p w:rsidR="008C10C3" w:rsidRPr="00151E5E" w:rsidRDefault="008C10C3" w:rsidP="00291E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Армия была перевооружена, проведена замена систем оружия. Пехота получила магазинную пятизарядную винтовку Мосина калибра 7,62 мм, а артиллерия —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стальн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казнозарядные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нарезные орудия.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К концу XIX столетия Россия имела 107 боевых паровых судов, появились первые минные (торпедные) катера.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период 1905—1912 гг. были также проведены военные преобразования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которые заключались во введении территориальной системы комплектования войск, сокращении сроков службы, создании корпусной и полевой артиллерии и усилении инженерны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х войск. Эти мероприятия существ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енно повысили боеспособность войск.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1914 г. началась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Первая ми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ровая война, в которую было втя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нуто 38 государств. Солдаты России в который раз жертвовали собой, выполняя союзнический долг. Октябрьская революция 1917 г. положила конец участию России в Первой мировой войне.</w:t>
      </w:r>
    </w:p>
    <w:p w:rsidR="008C10C3" w:rsidRPr="00151E5E" w:rsidRDefault="00E03DA8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6BEEA970" wp14:editId="3DE70DF9">
            <wp:simplePos x="0" y="0"/>
            <wp:positionH relativeFrom="margin">
              <wp:posOffset>2021205</wp:posOffset>
            </wp:positionH>
            <wp:positionV relativeFrom="margin">
              <wp:posOffset>3387090</wp:posOffset>
            </wp:positionV>
            <wp:extent cx="3938905" cy="2327910"/>
            <wp:effectExtent l="0" t="0" r="4445" b="0"/>
            <wp:wrapSquare wrapText="bothSides"/>
            <wp:docPr id="7" name="Рисунок 7" descr="https://b1.culture.ru/c/7452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b1.culture.ru/c/74529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905" cy="232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марте 1917 г. прекратило существование российское самодержави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и страна встала перед историческим выбором государственно-политического устройства. В России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сктадывается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особый тип государственности — </w:t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советский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 январе 1918 г. были изданы декреты «Об организации Рабоче-Крестьянской Красной </w:t>
      </w:r>
      <w:proofErr w:type="spellStart"/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Аомии</w:t>
      </w:r>
      <w:proofErr w:type="spellEnd"/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 (РККА)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«О роспуске русского флота и организации Социалистического Рабоче-Крестьянского Флота (СРККФ) на добровольной основе». Молодая Красная армия, красногвардейские отряди, моряки Балтийского флота героически отражали натиск германских войск. Упорные бои развернулись под Псковом, Нарвой и </w:t>
      </w:r>
      <w:proofErr w:type="spellStart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Ревелем</w:t>
      </w:r>
      <w:proofErr w:type="spellEnd"/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Первое празднование рождения Красной армии состоялось 23 февраля 1919 г.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строительстве новых вооруженных сил использовался богатейший опыт русской армии.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После ряда реорганизаций в армии бы пи восстановлены единоначалие, обязательный, а не добровольный характер военной службы, а также введены но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вые воинские звания, боевые на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ра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ды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, строгая дисциплина. б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оеспособ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ость 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 армии проверялась в ходе гр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ажданской войны в Испании в 1936—1939 гг., в Китае в 1937 г., в районе реки Халхин-Гол летом 1939 г. Опыт широкомасштабных боевых действий вооруженные силы получили в советско-финляндской войне 1939—1940 гг. Создав мощные вооруженные гулы, Гитлер поставил на колени всю Европу </w:t>
      </w:r>
      <w:r w:rsidR="00B34DFF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вознамерился двигаться по пути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прежних орденских рыцарей в сторону России.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этих условиях Советское правительство начало принимать активные меры по укреплению обороноспособности страны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За пять лет (1935—1941 гг.) численность вооруженных сил возрос па более чем в 5 раз. Ускорилась разработка новых образцов боевой техника: и вооружения. В войска стали поступать автоматические винтовки, 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пистолеты-пулеметы, дивизионная пушка (76 мм), средний танк Т-34, истребители Чк-1, МиГ-3, штурмовик Ил-2.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ВМФ создаются подводные флот, легкие надводные корабли и морская авиация. Создается новый род войск — воздушно-десантные войска.</w:t>
      </w:r>
    </w:p>
    <w:p w:rsidR="008C10C3" w:rsidRPr="00151E5E" w:rsidRDefault="00B34DFF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Нар</w:t>
      </w:r>
      <w:r w:rsidR="008C10C3"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ушив договор о ненападении, Германия 22 июня 1941 г. напала на СССР</w:t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. В июне 1941 г. была проведена всеобщая мобилизация: в действующую армию призывался резервный состав.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Основные усилия немецко-фашистских войск осенью 1941 г. были направлены на взятие Москвы. </w:t>
      </w:r>
      <w:r w:rsidRPr="00151E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Возглавлял оборону столицы Г. К. Жуков</w:t>
      </w: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Советские войска сумели развернуть контрнаступление (5—6 де-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кабоя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1941 г.), и враг был отброшен.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Великой Отечественной войне советские воины неопровержимо доказали свое тактическое превосходство над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ьрагом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показав образцы ведения современного боя.</w:t>
      </w:r>
    </w:p>
    <w:p w:rsidR="008C10C3" w:rsidRPr="00151E5E" w:rsidRDefault="00E33FA5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050720E0" wp14:editId="7D84D45D">
            <wp:simplePos x="0" y="0"/>
            <wp:positionH relativeFrom="margin">
              <wp:posOffset>1998980</wp:posOffset>
            </wp:positionH>
            <wp:positionV relativeFrom="margin">
              <wp:posOffset>2206625</wp:posOffset>
            </wp:positionV>
            <wp:extent cx="4012565" cy="3009265"/>
            <wp:effectExtent l="0" t="0" r="6985" b="635"/>
            <wp:wrapSquare wrapText="bothSides"/>
            <wp:docPr id="8" name="Рисунок 8" descr="https://s00.yaplakal.com/pics/pics_original/0/7/6/144536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s00.yaplakal.com/pics/pics_original/0/7/6/1445367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2565" cy="300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0C3"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послевоенный период открытия в науке привели к появлению принципиально новых видов оружия и средств его доставки. Среди них комплект «ракета-заряд* — мощное средство ведения боевых действий на земле, в воздухе и в космосе; ракетные войска стратегического назначения — войска высокой боевой готовности. Днем и ночью воины-ракетчики несут боевое дежурство.</w:t>
      </w:r>
    </w:p>
    <w:p w:rsidR="008C10C3" w:rsidRPr="00151E5E" w:rsidRDefault="008C10C3" w:rsidP="00291EA3">
      <w:pPr>
        <w:spacing w:after="0" w:line="240" w:lineRule="auto"/>
        <w:ind w:firstLine="25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Военно-воздушные силы и Военно-морской флот постоянно совершенствовались. Подлинный переворот вызвало внедрение реактивных двигателей в авиа- ил и </w:t>
      </w:r>
      <w:proofErr w:type="spellStart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spellEnd"/>
      <w:r w:rsidRPr="00151E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атомных силовых установок на подводных лодках. В связи с оснащением вооруженных сил ядерном оружием и внедрением электроники произошли коренные изменения в теории тактики. </w:t>
      </w:r>
    </w:p>
    <w:p w:rsidR="00E33FA5" w:rsidRPr="00151E5E" w:rsidRDefault="00E33FA5" w:rsidP="009F0713">
      <w:pPr>
        <w:tabs>
          <w:tab w:val="left" w:pos="213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22F7" w:rsidRPr="00151E5E" w:rsidRDefault="006C22F7" w:rsidP="009F0713">
      <w:pPr>
        <w:tabs>
          <w:tab w:val="left" w:pos="213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Вопросы для самоконтроля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1. Каково предназначение Вооруженных сил?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2. Что составляло основу вооруженных сил в XIV—XVII вв.?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3. Когда была создана регулярная Русская армия?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4. Раскройте суть новой системы комплектования войск, введен­ной Петром I.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5. Когда была введена в России всеобщая воинская повинность?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6. Расскажите о модернизации армии в XIX — начале XX в.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7. Когда были созданы Рабоче-крестьянская Красная армии (РККА) и Рабоче-крестьянский Красный флот?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8. Как осуществлялось строительство Вооруженных сил перед Вто­рой мировой войной?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 xml:space="preserve">9. Как отразилась на военном строительстве политика «холодной </w:t>
      </w:r>
      <w:proofErr w:type="gramStart"/>
      <w:r w:rsidRPr="00151E5E">
        <w:rPr>
          <w:rFonts w:ascii="Times New Roman" w:hAnsi="Times New Roman" w:cs="Times New Roman"/>
          <w:sz w:val="24"/>
          <w:szCs w:val="24"/>
        </w:rPr>
        <w:t>войны »</w:t>
      </w:r>
      <w:proofErr w:type="gramEnd"/>
      <w:r w:rsidRPr="00151E5E">
        <w:rPr>
          <w:rFonts w:ascii="Times New Roman" w:hAnsi="Times New Roman" w:cs="Times New Roman"/>
          <w:sz w:val="24"/>
          <w:szCs w:val="24"/>
        </w:rPr>
        <w:t xml:space="preserve"> ?</w:t>
      </w:r>
    </w:p>
    <w:p w:rsidR="006C22F7" w:rsidRPr="00151E5E" w:rsidRDefault="006C22F7" w:rsidP="006C22F7">
      <w:pPr>
        <w:tabs>
          <w:tab w:val="left" w:pos="213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E5E">
        <w:rPr>
          <w:rFonts w:ascii="Times New Roman" w:hAnsi="Times New Roman" w:cs="Times New Roman"/>
          <w:sz w:val="24"/>
          <w:szCs w:val="24"/>
        </w:rPr>
        <w:t>10.С чего началось строительство Вооруженных сил России в пост­перестроечное время</w:t>
      </w:r>
    </w:p>
    <w:sectPr w:rsidR="006C22F7" w:rsidRPr="00151E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C1DD5"/>
    <w:multiLevelType w:val="hybridMultilevel"/>
    <w:tmpl w:val="B33C85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15BE0"/>
    <w:multiLevelType w:val="multilevel"/>
    <w:tmpl w:val="DB5614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E880709"/>
    <w:multiLevelType w:val="multilevel"/>
    <w:tmpl w:val="1562C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0651F3"/>
    <w:multiLevelType w:val="multilevel"/>
    <w:tmpl w:val="2828E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D4418AE"/>
    <w:multiLevelType w:val="multilevel"/>
    <w:tmpl w:val="257A1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DD479C2"/>
    <w:multiLevelType w:val="hybridMultilevel"/>
    <w:tmpl w:val="70CCB71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795"/>
    <w:rsid w:val="0005699B"/>
    <w:rsid w:val="00151E5E"/>
    <w:rsid w:val="001D5B99"/>
    <w:rsid w:val="00291EA3"/>
    <w:rsid w:val="00443A6A"/>
    <w:rsid w:val="004803DC"/>
    <w:rsid w:val="004929D9"/>
    <w:rsid w:val="005B2795"/>
    <w:rsid w:val="00652330"/>
    <w:rsid w:val="006C22F7"/>
    <w:rsid w:val="00717C3E"/>
    <w:rsid w:val="008C10C3"/>
    <w:rsid w:val="009F0713"/>
    <w:rsid w:val="00B34DFF"/>
    <w:rsid w:val="00BF1295"/>
    <w:rsid w:val="00DD74B3"/>
    <w:rsid w:val="00E03DA8"/>
    <w:rsid w:val="00E33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A9E7B0-CE24-4665-8BED-6E36E50A2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10C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17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7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2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0036">
          <w:marLeft w:val="75"/>
          <w:marRight w:val="75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365443">
              <w:marLeft w:val="0"/>
              <w:marRight w:val="0"/>
              <w:marTop w:val="255"/>
              <w:marBottom w:val="255"/>
              <w:divBdr>
                <w:top w:val="single" w:sz="12" w:space="14" w:color="32CD32"/>
                <w:left w:val="single" w:sz="12" w:space="15" w:color="32CD32"/>
                <w:bottom w:val="single" w:sz="12" w:space="14" w:color="32CD32"/>
                <w:right w:val="single" w:sz="12" w:space="15" w:color="32CD32"/>
              </w:divBdr>
              <w:divsChild>
                <w:div w:id="16365240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75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829886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898194">
              <w:marLeft w:val="0"/>
              <w:marRight w:val="0"/>
              <w:marTop w:val="75"/>
              <w:marBottom w:val="0"/>
              <w:divBdr>
                <w:top w:val="single" w:sz="6" w:space="4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13308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7588">
          <w:marLeft w:val="0"/>
          <w:marRight w:val="0"/>
          <w:marTop w:val="255"/>
          <w:marBottom w:val="255"/>
          <w:divBdr>
            <w:top w:val="single" w:sz="12" w:space="14" w:color="32CD32"/>
            <w:left w:val="single" w:sz="12" w:space="15" w:color="32CD32"/>
            <w:bottom w:val="single" w:sz="12" w:space="14" w:color="32CD32"/>
            <w:right w:val="single" w:sz="12" w:space="15" w:color="32CD32"/>
          </w:divBdr>
          <w:divsChild>
            <w:div w:id="101341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16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889282">
                  <w:marLeft w:val="0"/>
                  <w:marRight w:val="0"/>
                  <w:marTop w:val="0"/>
                  <w:marBottom w:val="0"/>
                  <w:divBdr>
                    <w:top w:val="single" w:sz="6" w:space="15" w:color="C0C0C0"/>
                    <w:left w:val="none" w:sz="0" w:space="15" w:color="auto"/>
                    <w:bottom w:val="none" w:sz="0" w:space="15" w:color="auto"/>
                    <w:right w:val="none" w:sz="0" w:space="15" w:color="auto"/>
                  </w:divBdr>
                  <w:divsChild>
                    <w:div w:id="1709184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770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8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30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07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31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43963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5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881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1621</Words>
  <Characters>9245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dcterms:created xsi:type="dcterms:W3CDTF">2021-09-30T11:16:00Z</dcterms:created>
  <dcterms:modified xsi:type="dcterms:W3CDTF">2021-09-30T11:16:00Z</dcterms:modified>
</cp:coreProperties>
</file>