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C95C4F">
        <w:rPr>
          <w:sz w:val="24"/>
        </w:rPr>
        <w:t>2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353F8A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>Дата</w:t>
      </w:r>
      <w:r w:rsidR="00696AA9">
        <w:rPr>
          <w:sz w:val="24"/>
        </w:rPr>
        <w:t xml:space="preserve"> </w:t>
      </w:r>
      <w:r w:rsidR="00C95C4F">
        <w:rPr>
          <w:sz w:val="24"/>
        </w:rPr>
        <w:t>16</w:t>
      </w:r>
      <w:r w:rsidR="00CF2AA6">
        <w:rPr>
          <w:sz w:val="24"/>
        </w:rPr>
        <w:t>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353F8A" w:rsidRPr="00353F8A">
        <w:rPr>
          <w:b/>
          <w:sz w:val="24"/>
        </w:rPr>
        <w:t>Задачи на осуществление цепочки химических превращений органических соединений.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более высокого </w:t>
      </w:r>
      <w:r w:rsidR="005C1BDA">
        <w:rPr>
          <w:sz w:val="24"/>
        </w:rPr>
        <w:t>уровня</w:t>
      </w:r>
      <w:r w:rsidR="005C1BDA" w:rsidRPr="005C1BDA">
        <w:rPr>
          <w:sz w:val="24"/>
        </w:rPr>
        <w:t xml:space="preserve"> сложности  подготовки  по во</w:t>
      </w:r>
      <w:r w:rsidR="005C1BDA">
        <w:rPr>
          <w:sz w:val="24"/>
        </w:rPr>
        <w:t>просу генетическая связь между</w:t>
      </w:r>
      <w:r w:rsidR="005C1BDA" w:rsidRPr="005C1BDA">
        <w:rPr>
          <w:sz w:val="24"/>
        </w:rPr>
        <w:t xml:space="preserve"> органическими соединениями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024B0E" w:rsidRPr="00024B0E" w:rsidRDefault="00024B0E" w:rsidP="00024B0E">
      <w:pPr>
        <w:pStyle w:val="a3"/>
        <w:ind w:firstLine="708"/>
        <w:rPr>
          <w:rFonts w:ascii="Calibri" w:hAnsi="Calibri"/>
          <w:sz w:val="20"/>
        </w:rPr>
      </w:pP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Генетической связью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называется связь между веществами разных классов соединений, осн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о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ванная на их взаимных превращениях и отражающая их происхождение. Генетическая связь может быть отражена в </w:t>
      </w: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генетических рядах.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Генетический ряд состоит из веществ, который отраж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а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ет </w:t>
      </w:r>
      <w:r w:rsidRPr="00024B0E">
        <w:rPr>
          <w:rStyle w:val="c2"/>
          <w:color w:val="000000"/>
          <w:sz w:val="24"/>
          <w:szCs w:val="28"/>
        </w:rPr>
        <w:t>превращение веществ одного класса соединений в вещества других классов, содержащих один</w:t>
      </w:r>
      <w:r w:rsidRPr="00024B0E">
        <w:rPr>
          <w:rStyle w:val="c2"/>
          <w:color w:val="000000"/>
          <w:sz w:val="24"/>
          <w:szCs w:val="28"/>
        </w:rPr>
        <w:t>а</w:t>
      </w:r>
      <w:r w:rsidRPr="00024B0E">
        <w:rPr>
          <w:rStyle w:val="c2"/>
          <w:color w:val="000000"/>
          <w:sz w:val="24"/>
          <w:szCs w:val="28"/>
        </w:rPr>
        <w:t>ковое количество атомов углерода.</w:t>
      </w:r>
    </w:p>
    <w:p w:rsidR="00024B0E" w:rsidRPr="00024B0E" w:rsidRDefault="00024B0E" w:rsidP="00024B0E">
      <w:pPr>
        <w:pStyle w:val="a3"/>
        <w:ind w:firstLine="708"/>
        <w:rPr>
          <w:rStyle w:val="c2"/>
          <w:color w:val="000000"/>
          <w:sz w:val="24"/>
          <w:szCs w:val="28"/>
        </w:rPr>
      </w:pPr>
      <w:r w:rsidRPr="00024B0E">
        <w:rPr>
          <w:rStyle w:val="c2"/>
          <w:color w:val="000000"/>
          <w:sz w:val="24"/>
          <w:szCs w:val="28"/>
        </w:rPr>
        <w:t>Генетические связи между веществами следует понимать как генетическое родство веществ на основании их строения и свойств, показывающее единство и взаимосвязь всех органических с</w:t>
      </w:r>
      <w:r w:rsidRPr="00024B0E">
        <w:rPr>
          <w:rStyle w:val="c2"/>
          <w:color w:val="000000"/>
          <w:sz w:val="24"/>
          <w:szCs w:val="28"/>
        </w:rPr>
        <w:t>о</w:t>
      </w:r>
      <w:r w:rsidRPr="00024B0E">
        <w:rPr>
          <w:rStyle w:val="c2"/>
          <w:color w:val="000000"/>
          <w:sz w:val="24"/>
          <w:szCs w:val="28"/>
        </w:rPr>
        <w:t>единений.</w:t>
      </w:r>
    </w:p>
    <w:p w:rsidR="008F7AC9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C377571" wp14:editId="76A16755">
            <wp:extent cx="5753735" cy="3493770"/>
            <wp:effectExtent l="0" t="0" r="0" b="0"/>
            <wp:docPr id="1" name="Рисунок 1" descr="https://sun9-63.userapi.com/impf/c840534/v840534967/450e9/kDGT_m9jFa4.jpg?size=604x367&amp;quality=96&amp;sign=7a597cbd227caae92174ed75075d91a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3.userapi.com/impf/c840534/v840534967/450e9/kDGT_m9jFa4.jpg?size=604x367&amp;quality=96&amp;sign=7a597cbd227caae92174ed75075d91ac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696AA9" w:rsidRPr="00696AA9" w:rsidRDefault="00696AA9" w:rsidP="00696AA9">
      <w:pPr>
        <w:spacing w:after="0" w:line="360" w:lineRule="auto"/>
        <w:ind w:firstLine="540"/>
        <w:jc w:val="both"/>
        <w:rPr>
          <w:rFonts w:cs="Times New Roman"/>
          <w:b/>
          <w:sz w:val="24"/>
          <w:szCs w:val="24"/>
        </w:rPr>
      </w:pPr>
      <w:r w:rsidRPr="00696AA9">
        <w:rPr>
          <w:rFonts w:cs="Times New Roman"/>
          <w:sz w:val="24"/>
          <w:szCs w:val="24"/>
        </w:rPr>
        <w:t xml:space="preserve">С </w:t>
      </w:r>
      <w:proofErr w:type="gramStart"/>
      <w:r w:rsidRPr="00696AA9">
        <w:rPr>
          <w:rFonts w:cs="Times New Roman"/>
          <w:sz w:val="24"/>
          <w:szCs w:val="24"/>
        </w:rPr>
        <w:t>помощью</w:t>
      </w:r>
      <w:proofErr w:type="gramEnd"/>
      <w:r w:rsidRPr="00696AA9">
        <w:rPr>
          <w:rFonts w:cs="Times New Roman"/>
          <w:sz w:val="24"/>
          <w:szCs w:val="24"/>
        </w:rPr>
        <w:t xml:space="preserve"> каких реакций можно осуществить превращения по схеме: </w:t>
      </w:r>
      <w:r w:rsidRPr="00696AA9">
        <w:rPr>
          <w:rFonts w:cs="Times New Roman"/>
          <w:b/>
          <w:sz w:val="24"/>
          <w:szCs w:val="24"/>
        </w:rPr>
        <w:t xml:space="preserve">          </w:t>
      </w:r>
    </w:p>
    <w:p w:rsidR="00696AA9" w:rsidRPr="00696AA9" w:rsidRDefault="00696AA9" w:rsidP="00696AA9">
      <w:pPr>
        <w:spacing w:after="0" w:line="360" w:lineRule="auto"/>
        <w:jc w:val="center"/>
        <w:rPr>
          <w:rFonts w:cs="Times New Roman"/>
          <w:b/>
          <w:sz w:val="24"/>
          <w:szCs w:val="24"/>
        </w:rPr>
      </w:pPr>
      <w:r w:rsidRPr="00696AA9">
        <w:rPr>
          <w:rFonts w:cs="Times New Roman"/>
          <w:sz w:val="24"/>
          <w:szCs w:val="24"/>
        </w:rPr>
        <w:t>СН</w:t>
      </w:r>
      <w:proofErr w:type="gramStart"/>
      <w:r w:rsidRPr="00696AA9">
        <w:rPr>
          <w:rFonts w:cs="Times New Roman"/>
          <w:sz w:val="24"/>
          <w:szCs w:val="24"/>
          <w:vertAlign w:val="subscript"/>
        </w:rPr>
        <w:t>4</w:t>
      </w:r>
      <w:proofErr w:type="gramEnd"/>
      <w:r w:rsidRPr="00696AA9">
        <w:rPr>
          <w:rFonts w:cs="Times New Roman"/>
          <w:sz w:val="24"/>
          <w:szCs w:val="24"/>
        </w:rPr>
        <w:t xml:space="preserve"> → СН</w:t>
      </w:r>
      <w:r w:rsidRPr="00696AA9">
        <w:rPr>
          <w:rFonts w:cs="Times New Roman"/>
          <w:sz w:val="24"/>
          <w:szCs w:val="24"/>
          <w:vertAlign w:val="subscript"/>
        </w:rPr>
        <w:t>3</w:t>
      </w:r>
      <w:r w:rsidRPr="00696AA9">
        <w:rPr>
          <w:rFonts w:cs="Times New Roman"/>
          <w:sz w:val="24"/>
          <w:szCs w:val="24"/>
          <w:lang w:val="en-US"/>
        </w:rPr>
        <w:t>Br</w:t>
      </w:r>
      <w:r w:rsidRPr="00696AA9">
        <w:rPr>
          <w:rFonts w:cs="Times New Roman"/>
          <w:sz w:val="24"/>
          <w:szCs w:val="24"/>
        </w:rPr>
        <w:t xml:space="preserve"> → С</w:t>
      </w:r>
      <w:r w:rsidRPr="00696AA9">
        <w:rPr>
          <w:rFonts w:cs="Times New Roman"/>
          <w:sz w:val="24"/>
          <w:szCs w:val="24"/>
          <w:vertAlign w:val="subscript"/>
        </w:rPr>
        <w:t>2</w:t>
      </w:r>
      <w:r w:rsidRPr="00696AA9">
        <w:rPr>
          <w:rFonts w:cs="Times New Roman"/>
          <w:sz w:val="24"/>
          <w:szCs w:val="24"/>
        </w:rPr>
        <w:t>Н</w:t>
      </w:r>
      <w:r w:rsidRPr="00696AA9">
        <w:rPr>
          <w:rFonts w:cs="Times New Roman"/>
          <w:sz w:val="24"/>
          <w:szCs w:val="24"/>
          <w:vertAlign w:val="subscript"/>
        </w:rPr>
        <w:t>6</w:t>
      </w:r>
      <w:r w:rsidRPr="00696AA9">
        <w:rPr>
          <w:rFonts w:cs="Times New Roman"/>
          <w:sz w:val="24"/>
          <w:szCs w:val="24"/>
        </w:rPr>
        <w:t xml:space="preserve"> → С</w:t>
      </w:r>
      <w:r w:rsidRPr="00696AA9">
        <w:rPr>
          <w:rFonts w:cs="Times New Roman"/>
          <w:sz w:val="24"/>
          <w:szCs w:val="24"/>
          <w:vertAlign w:val="subscript"/>
        </w:rPr>
        <w:t>2</w:t>
      </w:r>
      <w:r w:rsidRPr="00696AA9">
        <w:rPr>
          <w:rFonts w:cs="Times New Roman"/>
          <w:sz w:val="24"/>
          <w:szCs w:val="24"/>
        </w:rPr>
        <w:t>Н</w:t>
      </w:r>
      <w:r w:rsidRPr="00696AA9">
        <w:rPr>
          <w:rFonts w:cs="Times New Roman"/>
          <w:sz w:val="24"/>
          <w:szCs w:val="24"/>
          <w:vertAlign w:val="subscript"/>
        </w:rPr>
        <w:t>5</w:t>
      </w:r>
      <w:r w:rsidRPr="00696AA9">
        <w:rPr>
          <w:rFonts w:cs="Times New Roman"/>
          <w:sz w:val="24"/>
          <w:szCs w:val="24"/>
          <w:lang w:val="en-US"/>
        </w:rPr>
        <w:t>Cl</w:t>
      </w:r>
      <w:r w:rsidRPr="00696AA9">
        <w:rPr>
          <w:rFonts w:cs="Times New Roman"/>
          <w:sz w:val="24"/>
          <w:szCs w:val="24"/>
        </w:rPr>
        <w:t xml:space="preserve"> → С</w:t>
      </w:r>
      <w:r w:rsidRPr="00696AA9">
        <w:rPr>
          <w:rFonts w:cs="Times New Roman"/>
          <w:sz w:val="24"/>
          <w:szCs w:val="24"/>
          <w:vertAlign w:val="subscript"/>
        </w:rPr>
        <w:t>2</w:t>
      </w:r>
      <w:r w:rsidRPr="00696AA9">
        <w:rPr>
          <w:rFonts w:cs="Times New Roman"/>
          <w:sz w:val="24"/>
          <w:szCs w:val="24"/>
        </w:rPr>
        <w:t>Н</w:t>
      </w:r>
      <w:r w:rsidRPr="00696AA9">
        <w:rPr>
          <w:rFonts w:cs="Times New Roman"/>
          <w:sz w:val="24"/>
          <w:szCs w:val="24"/>
          <w:vertAlign w:val="subscript"/>
        </w:rPr>
        <w:t>5</w:t>
      </w:r>
      <w:r>
        <w:rPr>
          <w:rFonts w:cs="Times New Roman"/>
          <w:sz w:val="24"/>
          <w:szCs w:val="24"/>
        </w:rPr>
        <w:t xml:space="preserve">ОН </w:t>
      </w:r>
      <w:r w:rsidRPr="00696AA9">
        <w:rPr>
          <w:rFonts w:cs="Times New Roman"/>
          <w:sz w:val="24"/>
          <w:szCs w:val="24"/>
        </w:rPr>
        <w:t>→ СН</w:t>
      </w:r>
      <w:r w:rsidRPr="00696AA9">
        <w:rPr>
          <w:rFonts w:cs="Times New Roman"/>
          <w:sz w:val="24"/>
          <w:szCs w:val="24"/>
          <w:vertAlign w:val="subscript"/>
        </w:rPr>
        <w:t>3</w:t>
      </w:r>
      <w:r w:rsidRPr="00696AA9">
        <w:rPr>
          <w:rFonts w:cs="Times New Roman"/>
          <w:sz w:val="24"/>
          <w:szCs w:val="24"/>
        </w:rPr>
        <w:t xml:space="preserve"> СОН → СН</w:t>
      </w:r>
      <w:r w:rsidRPr="00696AA9">
        <w:rPr>
          <w:rFonts w:cs="Times New Roman"/>
          <w:sz w:val="24"/>
          <w:szCs w:val="24"/>
          <w:vertAlign w:val="subscript"/>
        </w:rPr>
        <w:t>3</w:t>
      </w:r>
      <w:r w:rsidRPr="00696AA9">
        <w:rPr>
          <w:rFonts w:cs="Times New Roman"/>
          <w:sz w:val="24"/>
          <w:szCs w:val="24"/>
        </w:rPr>
        <w:t>СООН → СН</w:t>
      </w:r>
      <w:r w:rsidRPr="00696AA9">
        <w:rPr>
          <w:rFonts w:cs="Times New Roman"/>
          <w:sz w:val="24"/>
          <w:szCs w:val="24"/>
          <w:vertAlign w:val="subscript"/>
        </w:rPr>
        <w:t>3</w:t>
      </w:r>
      <w:r w:rsidRPr="00696AA9">
        <w:rPr>
          <w:rFonts w:cs="Times New Roman"/>
          <w:sz w:val="24"/>
          <w:szCs w:val="24"/>
        </w:rPr>
        <w:t>СООС</w:t>
      </w:r>
      <w:r w:rsidRPr="00696AA9">
        <w:rPr>
          <w:rFonts w:cs="Times New Roman"/>
          <w:sz w:val="24"/>
          <w:szCs w:val="24"/>
          <w:vertAlign w:val="subscript"/>
        </w:rPr>
        <w:t>2</w:t>
      </w:r>
      <w:r w:rsidRPr="00696AA9">
        <w:rPr>
          <w:rFonts w:cs="Times New Roman"/>
          <w:sz w:val="24"/>
          <w:szCs w:val="24"/>
        </w:rPr>
        <w:t>Н</w:t>
      </w:r>
      <w:r w:rsidRPr="00696AA9">
        <w:rPr>
          <w:rFonts w:cs="Times New Roman"/>
          <w:sz w:val="24"/>
          <w:szCs w:val="24"/>
          <w:vertAlign w:val="subscript"/>
        </w:rPr>
        <w:t>5</w:t>
      </w:r>
    </w:p>
    <w:p w:rsidR="00696AA9" w:rsidRPr="00696AA9" w:rsidRDefault="00696AA9" w:rsidP="00696AA9">
      <w:pPr>
        <w:pStyle w:val="a3"/>
        <w:ind w:firstLine="708"/>
        <w:rPr>
          <w:b/>
          <w:sz w:val="24"/>
        </w:rPr>
      </w:pPr>
      <w:r w:rsidRPr="00696AA9">
        <w:rPr>
          <w:b/>
          <w:sz w:val="24"/>
        </w:rPr>
        <w:t xml:space="preserve">Решение. </w:t>
      </w:r>
    </w:p>
    <w:p w:rsidR="00696AA9" w:rsidRP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t>Для введения атома галогена в молекулу углеводорода можно воспользоваться реакцией р</w:t>
      </w:r>
      <w:r w:rsidRPr="00696AA9">
        <w:rPr>
          <w:sz w:val="24"/>
        </w:rPr>
        <w:t>а</w:t>
      </w:r>
      <w:r w:rsidRPr="00696AA9">
        <w:rPr>
          <w:sz w:val="24"/>
        </w:rPr>
        <w:t>дикального хлор</w:t>
      </w:r>
      <w:r w:rsidRPr="00696AA9">
        <w:rPr>
          <w:sz w:val="24"/>
        </w:rPr>
        <w:t>и</w:t>
      </w:r>
      <w:r w:rsidRPr="00696AA9">
        <w:rPr>
          <w:sz w:val="24"/>
        </w:rPr>
        <w:t>рования:</w:t>
      </w:r>
      <w:r w:rsidRPr="00696AA9">
        <w:rPr>
          <w:sz w:val="24"/>
        </w:rPr>
        <w:t xml:space="preserve">              </w:t>
      </w:r>
      <w:r w:rsidRPr="00696AA9">
        <w:rPr>
          <w:sz w:val="24"/>
          <w:vertAlign w:val="subscript"/>
        </w:rPr>
        <w:t xml:space="preserve">                </w:t>
      </w:r>
      <w:proofErr w:type="spellStart"/>
      <w:r w:rsidRPr="00696AA9">
        <w:rPr>
          <w:i/>
          <w:sz w:val="24"/>
          <w:vertAlign w:val="subscript"/>
          <w:lang w:val="en-US"/>
        </w:rPr>
        <w:t>hv</w:t>
      </w:r>
      <w:proofErr w:type="spellEnd"/>
    </w:p>
    <w:p w:rsidR="00696AA9" w:rsidRPr="00696AA9" w:rsidRDefault="00696AA9" w:rsidP="00696AA9">
      <w:pPr>
        <w:pStyle w:val="a3"/>
        <w:jc w:val="center"/>
        <w:rPr>
          <w:sz w:val="24"/>
        </w:rPr>
      </w:pPr>
      <w:r w:rsidRPr="00696AA9">
        <w:rPr>
          <w:sz w:val="24"/>
        </w:rPr>
        <w:t>СН</w:t>
      </w:r>
      <w:proofErr w:type="gramStart"/>
      <w:r w:rsidRPr="00696AA9">
        <w:rPr>
          <w:sz w:val="24"/>
          <w:vertAlign w:val="subscript"/>
        </w:rPr>
        <w:t>4</w:t>
      </w:r>
      <w:proofErr w:type="gramEnd"/>
      <w:r w:rsidRPr="00696AA9">
        <w:rPr>
          <w:sz w:val="24"/>
        </w:rPr>
        <w:t xml:space="preserve"> + </w:t>
      </w:r>
      <w:r w:rsidRPr="00696AA9">
        <w:rPr>
          <w:sz w:val="24"/>
          <w:lang w:val="en-US"/>
        </w:rPr>
        <w:t>Br</w:t>
      </w:r>
      <w:r w:rsidRPr="00696AA9">
        <w:rPr>
          <w:sz w:val="24"/>
          <w:vertAlign w:val="subscript"/>
        </w:rPr>
        <w:t>2</w:t>
      </w:r>
      <w:r w:rsidRPr="00696AA9">
        <w:rPr>
          <w:sz w:val="24"/>
        </w:rPr>
        <w:t xml:space="preserve"> → </w:t>
      </w:r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</w:rPr>
        <w:t>3</w:t>
      </w:r>
      <w:r w:rsidRPr="00696AA9">
        <w:rPr>
          <w:sz w:val="24"/>
          <w:lang w:val="en-US"/>
        </w:rPr>
        <w:t>Br</w:t>
      </w:r>
      <w:r w:rsidRPr="00696AA9">
        <w:rPr>
          <w:sz w:val="24"/>
        </w:rPr>
        <w:t xml:space="preserve"> + </w:t>
      </w:r>
      <w:proofErr w:type="spellStart"/>
      <w:r w:rsidRPr="00696AA9">
        <w:rPr>
          <w:sz w:val="24"/>
          <w:lang w:val="en-US"/>
        </w:rPr>
        <w:t>HBr</w:t>
      </w:r>
      <w:proofErr w:type="spellEnd"/>
    </w:p>
    <w:p w:rsidR="00696AA9" w:rsidRP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t xml:space="preserve">Один из вариантов, приводящих от </w:t>
      </w:r>
      <w:proofErr w:type="gramStart"/>
      <w:r w:rsidRPr="00696AA9">
        <w:rPr>
          <w:sz w:val="24"/>
        </w:rPr>
        <w:t>галогенпроизводного</w:t>
      </w:r>
      <w:proofErr w:type="gramEnd"/>
      <w:r w:rsidRPr="00696AA9">
        <w:rPr>
          <w:sz w:val="24"/>
        </w:rPr>
        <w:t xml:space="preserve"> к предельному углеводороду с большим числом углеродных атомов, реакция с металлическим натрием (</w:t>
      </w:r>
      <w:proofErr w:type="spellStart"/>
      <w:r w:rsidRPr="00696AA9">
        <w:rPr>
          <w:sz w:val="24"/>
        </w:rPr>
        <w:t>р</w:t>
      </w:r>
      <w:r w:rsidRPr="00696AA9">
        <w:rPr>
          <w:sz w:val="24"/>
        </w:rPr>
        <w:t>е</w:t>
      </w:r>
      <w:r w:rsidRPr="00696AA9">
        <w:rPr>
          <w:sz w:val="24"/>
        </w:rPr>
        <w:t>акия</w:t>
      </w:r>
      <w:proofErr w:type="spellEnd"/>
      <w:r w:rsidRPr="00696AA9">
        <w:rPr>
          <w:sz w:val="24"/>
        </w:rPr>
        <w:t xml:space="preserve"> </w:t>
      </w:r>
      <w:proofErr w:type="spellStart"/>
      <w:r w:rsidRPr="00696AA9">
        <w:rPr>
          <w:sz w:val="24"/>
        </w:rPr>
        <w:t>Вюрца</w:t>
      </w:r>
      <w:proofErr w:type="spellEnd"/>
      <w:r w:rsidRPr="00696AA9">
        <w:rPr>
          <w:sz w:val="24"/>
        </w:rPr>
        <w:t>):</w:t>
      </w:r>
    </w:p>
    <w:p w:rsidR="00696AA9" w:rsidRPr="00696AA9" w:rsidRDefault="00696AA9" w:rsidP="00696AA9">
      <w:pPr>
        <w:pStyle w:val="a3"/>
        <w:jc w:val="center"/>
        <w:rPr>
          <w:sz w:val="24"/>
          <w:lang w:val="en-US"/>
        </w:rPr>
      </w:pPr>
      <w:r w:rsidRPr="00696AA9">
        <w:rPr>
          <w:sz w:val="24"/>
          <w:lang w:val="en-US"/>
        </w:rPr>
        <w:t>2CH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>Br + 2Na → 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C – </w:t>
      </w:r>
      <w:proofErr w:type="gramStart"/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  <w:lang w:val="en-US"/>
        </w:rPr>
        <w:t xml:space="preserve">3  </w:t>
      </w:r>
      <w:r w:rsidRPr="00696AA9">
        <w:rPr>
          <w:sz w:val="24"/>
          <w:lang w:val="en-US"/>
        </w:rPr>
        <w:t>+</w:t>
      </w:r>
      <w:proofErr w:type="gramEnd"/>
      <w:r w:rsidRPr="00696AA9">
        <w:rPr>
          <w:sz w:val="24"/>
          <w:lang w:val="en-US"/>
        </w:rPr>
        <w:t xml:space="preserve"> 2NaBr</w:t>
      </w:r>
    </w:p>
    <w:p w:rsid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>
        <w:rPr>
          <w:sz w:val="24"/>
        </w:rPr>
        <w:t>Хлорирование:</w:t>
      </w:r>
    </w:p>
    <w:p w:rsidR="00696AA9" w:rsidRPr="00696AA9" w:rsidRDefault="00696AA9" w:rsidP="00696AA9">
      <w:pPr>
        <w:pStyle w:val="a3"/>
        <w:rPr>
          <w:sz w:val="24"/>
          <w:vertAlign w:val="subscript"/>
        </w:rPr>
      </w:pPr>
      <w:r w:rsidRPr="00696AA9">
        <w:rPr>
          <w:sz w:val="24"/>
          <w:lang w:val="en-US"/>
        </w:rPr>
        <w:t xml:space="preserve">       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</w:t>
      </w:r>
      <w:r w:rsidRPr="00696AA9">
        <w:rPr>
          <w:sz w:val="24"/>
          <w:lang w:val="en-US"/>
        </w:rPr>
        <w:t xml:space="preserve">  </w:t>
      </w:r>
      <w:r w:rsidRPr="00696AA9">
        <w:rPr>
          <w:sz w:val="24"/>
          <w:vertAlign w:val="subscript"/>
        </w:rPr>
        <w:t>свет</w:t>
      </w:r>
      <w:r w:rsidRPr="00696AA9">
        <w:rPr>
          <w:sz w:val="24"/>
          <w:vertAlign w:val="subscript"/>
          <w:lang w:val="en-US"/>
        </w:rPr>
        <w:tab/>
      </w:r>
    </w:p>
    <w:p w:rsidR="00696AA9" w:rsidRPr="00696AA9" w:rsidRDefault="00696AA9" w:rsidP="00696AA9">
      <w:pPr>
        <w:pStyle w:val="a3"/>
        <w:jc w:val="center"/>
        <w:rPr>
          <w:sz w:val="24"/>
          <w:lang w:val="en-US"/>
        </w:rPr>
      </w:pPr>
      <w:r w:rsidRPr="00696AA9">
        <w:rPr>
          <w:sz w:val="24"/>
          <w:lang w:val="en-US"/>
        </w:rPr>
        <w:t>C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H</w:t>
      </w:r>
      <w:r w:rsidRPr="00696AA9">
        <w:rPr>
          <w:sz w:val="24"/>
          <w:vertAlign w:val="subscript"/>
          <w:lang w:val="en-US"/>
        </w:rPr>
        <w:t>6</w:t>
      </w:r>
      <w:r w:rsidRPr="00696AA9">
        <w:rPr>
          <w:sz w:val="24"/>
          <w:lang w:val="en-US"/>
        </w:rPr>
        <w:t xml:space="preserve"> + </w:t>
      </w:r>
      <w:r w:rsidRPr="00696AA9">
        <w:rPr>
          <w:sz w:val="24"/>
        </w:rPr>
        <w:t>С</w:t>
      </w:r>
      <w:r w:rsidRPr="00696AA9">
        <w:rPr>
          <w:sz w:val="24"/>
          <w:lang w:val="en-US"/>
        </w:rPr>
        <w:t>l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 xml:space="preserve"> → </w:t>
      </w:r>
      <w:proofErr w:type="gramStart"/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Cl  +</w:t>
      </w:r>
      <w:proofErr w:type="gramEnd"/>
      <w:r w:rsidRPr="00696AA9">
        <w:rPr>
          <w:sz w:val="24"/>
          <w:lang w:val="en-US"/>
        </w:rPr>
        <w:t xml:space="preserve"> </w:t>
      </w:r>
      <w:proofErr w:type="spellStart"/>
      <w:r w:rsidRPr="00696AA9">
        <w:rPr>
          <w:sz w:val="24"/>
          <w:lang w:val="en-US"/>
        </w:rPr>
        <w:t>HCl</w:t>
      </w:r>
      <w:proofErr w:type="spellEnd"/>
    </w:p>
    <w:p w:rsid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lastRenderedPageBreak/>
        <w:t xml:space="preserve"> Для превращения галогенпроизводного в спирт  необходимо заменить атом галогена в мол</w:t>
      </w:r>
      <w:r w:rsidRPr="00696AA9">
        <w:rPr>
          <w:sz w:val="24"/>
        </w:rPr>
        <w:t>е</w:t>
      </w:r>
      <w:r w:rsidRPr="00696AA9">
        <w:rPr>
          <w:sz w:val="24"/>
        </w:rPr>
        <w:t>куле на гидроксильную группу, что можно сделать, осуществив реакцию нуклеофильного з</w:t>
      </w:r>
      <w:r w:rsidRPr="00696AA9">
        <w:rPr>
          <w:sz w:val="24"/>
        </w:rPr>
        <w:t>а</w:t>
      </w:r>
      <w:r w:rsidRPr="00696AA9">
        <w:rPr>
          <w:sz w:val="24"/>
        </w:rPr>
        <w:t>мещения (гидролиз в щело</w:t>
      </w:r>
      <w:r w:rsidRPr="00696AA9">
        <w:rPr>
          <w:sz w:val="24"/>
        </w:rPr>
        <w:t>ч</w:t>
      </w:r>
      <w:r w:rsidRPr="00696AA9">
        <w:rPr>
          <w:sz w:val="24"/>
        </w:rPr>
        <w:t xml:space="preserve">ной среде):                                                    </w:t>
      </w:r>
    </w:p>
    <w:p w:rsidR="00696AA9" w:rsidRPr="00696AA9" w:rsidRDefault="00696AA9" w:rsidP="00696AA9">
      <w:pPr>
        <w:pStyle w:val="a3"/>
        <w:ind w:left="4248" w:firstLine="708"/>
        <w:rPr>
          <w:sz w:val="18"/>
        </w:rPr>
      </w:pPr>
      <w:r>
        <w:rPr>
          <w:sz w:val="18"/>
        </w:rPr>
        <w:t xml:space="preserve">  </w:t>
      </w:r>
      <w:r w:rsidRPr="00696AA9">
        <w:rPr>
          <w:sz w:val="18"/>
          <w:lang w:val="en-US"/>
        </w:rPr>
        <w:t>H</w:t>
      </w:r>
      <w:r w:rsidRPr="00696AA9">
        <w:rPr>
          <w:sz w:val="18"/>
          <w:vertAlign w:val="subscript"/>
        </w:rPr>
        <w:t>2</w:t>
      </w:r>
      <w:r w:rsidRPr="00696AA9">
        <w:rPr>
          <w:sz w:val="18"/>
          <w:lang w:val="en-US"/>
        </w:rPr>
        <w:t>O</w:t>
      </w:r>
    </w:p>
    <w:p w:rsidR="00696AA9" w:rsidRPr="00696AA9" w:rsidRDefault="00696AA9" w:rsidP="00696AA9">
      <w:pPr>
        <w:pStyle w:val="a3"/>
        <w:jc w:val="center"/>
        <w:rPr>
          <w:sz w:val="24"/>
        </w:rPr>
      </w:pPr>
      <w:r w:rsidRPr="00696AA9">
        <w:rPr>
          <w:sz w:val="24"/>
        </w:rPr>
        <w:t>С</w:t>
      </w:r>
      <w:r w:rsidRPr="00696AA9">
        <w:rPr>
          <w:sz w:val="24"/>
          <w:vertAlign w:val="subscript"/>
        </w:rPr>
        <w:t>2</w:t>
      </w:r>
      <w:r w:rsidRPr="00696AA9">
        <w:rPr>
          <w:sz w:val="24"/>
        </w:rPr>
        <w:t>Н</w:t>
      </w:r>
      <w:r w:rsidRPr="00696AA9">
        <w:rPr>
          <w:sz w:val="24"/>
          <w:vertAlign w:val="subscript"/>
        </w:rPr>
        <w:t>5</w:t>
      </w:r>
      <w:r w:rsidRPr="00696AA9">
        <w:rPr>
          <w:sz w:val="24"/>
          <w:lang w:val="en-US"/>
        </w:rPr>
        <w:t>Cl</w:t>
      </w:r>
      <w:r w:rsidRPr="00696AA9">
        <w:rPr>
          <w:sz w:val="24"/>
        </w:rPr>
        <w:t xml:space="preserve"> + </w:t>
      </w:r>
      <w:r w:rsidRPr="00696AA9">
        <w:rPr>
          <w:sz w:val="24"/>
          <w:lang w:val="en-US"/>
        </w:rPr>
        <w:t>KOH</w:t>
      </w:r>
      <w:r w:rsidRPr="00696AA9">
        <w:rPr>
          <w:sz w:val="24"/>
        </w:rPr>
        <w:t xml:space="preserve"> → </w:t>
      </w:r>
      <w:r w:rsidRPr="00696AA9">
        <w:rPr>
          <w:sz w:val="24"/>
          <w:lang w:val="en-US"/>
        </w:rPr>
        <w:t>C</w:t>
      </w:r>
      <w:r w:rsidRPr="00696AA9">
        <w:rPr>
          <w:sz w:val="24"/>
          <w:vertAlign w:val="subscript"/>
        </w:rPr>
        <w:t>2</w:t>
      </w:r>
      <w:r w:rsidRPr="00696AA9">
        <w:rPr>
          <w:sz w:val="24"/>
          <w:lang w:val="en-US"/>
        </w:rPr>
        <w:t>H</w:t>
      </w:r>
      <w:r w:rsidRPr="00696AA9">
        <w:rPr>
          <w:sz w:val="24"/>
          <w:vertAlign w:val="subscript"/>
        </w:rPr>
        <w:t>5</w:t>
      </w:r>
      <w:r w:rsidRPr="00696AA9">
        <w:rPr>
          <w:sz w:val="24"/>
          <w:lang w:val="en-US"/>
        </w:rPr>
        <w:t>OH</w:t>
      </w:r>
      <w:r w:rsidRPr="00696AA9">
        <w:rPr>
          <w:sz w:val="24"/>
        </w:rPr>
        <w:t xml:space="preserve"> + </w:t>
      </w:r>
      <w:proofErr w:type="spellStart"/>
      <w:r w:rsidRPr="00696AA9">
        <w:rPr>
          <w:sz w:val="24"/>
          <w:lang w:val="en-US"/>
        </w:rPr>
        <w:t>KCl</w:t>
      </w:r>
      <w:proofErr w:type="spellEnd"/>
    </w:p>
    <w:p w:rsidR="00696AA9" w:rsidRP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t xml:space="preserve"> Для того чтобы превратить спирт в альдегид, нужно увеличить степень окисления атома у</w:t>
      </w:r>
      <w:r w:rsidRPr="00696AA9">
        <w:rPr>
          <w:sz w:val="24"/>
        </w:rPr>
        <w:t>г</w:t>
      </w:r>
      <w:r w:rsidRPr="00696AA9">
        <w:rPr>
          <w:sz w:val="24"/>
        </w:rPr>
        <w:t xml:space="preserve">лерода при функциональной группе, т.е. подействовать мягким (не </w:t>
      </w:r>
      <w:proofErr w:type="gramStart"/>
      <w:r w:rsidRPr="00696AA9">
        <w:rPr>
          <w:sz w:val="24"/>
        </w:rPr>
        <w:t>разрушающих</w:t>
      </w:r>
      <w:proofErr w:type="gramEnd"/>
      <w:r w:rsidRPr="00696AA9">
        <w:rPr>
          <w:sz w:val="24"/>
        </w:rPr>
        <w:t xml:space="preserve"> молекулу) окисл</w:t>
      </w:r>
      <w:r w:rsidRPr="00696AA9">
        <w:rPr>
          <w:sz w:val="24"/>
        </w:rPr>
        <w:t>и</w:t>
      </w:r>
      <w:r w:rsidRPr="00696AA9">
        <w:rPr>
          <w:sz w:val="24"/>
        </w:rPr>
        <w:t>телем:</w:t>
      </w:r>
    </w:p>
    <w:p w:rsidR="00696AA9" w:rsidRPr="00696AA9" w:rsidRDefault="00696AA9" w:rsidP="00696AA9">
      <w:pPr>
        <w:pStyle w:val="a3"/>
        <w:rPr>
          <w:sz w:val="24"/>
          <w:vertAlign w:val="subscript"/>
          <w:lang w:val="en-US"/>
        </w:rPr>
      </w:pPr>
      <w:r w:rsidRPr="00696AA9"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</w:t>
      </w:r>
      <w:proofErr w:type="gramStart"/>
      <w:r w:rsidRPr="00696AA9">
        <w:rPr>
          <w:sz w:val="24"/>
          <w:vertAlign w:val="subscript"/>
          <w:lang w:val="en-US"/>
        </w:rPr>
        <w:t>t</w:t>
      </w:r>
      <w:proofErr w:type="gramEnd"/>
    </w:p>
    <w:p w:rsidR="00696AA9" w:rsidRPr="00696AA9" w:rsidRDefault="00696AA9" w:rsidP="00696AA9">
      <w:pPr>
        <w:pStyle w:val="a3"/>
        <w:jc w:val="center"/>
        <w:rPr>
          <w:sz w:val="24"/>
          <w:lang w:val="en-US"/>
        </w:rPr>
      </w:pPr>
      <w:r w:rsidRPr="00696AA9">
        <w:rPr>
          <w:sz w:val="24"/>
          <w:lang w:val="en-US"/>
        </w:rPr>
        <w:t>C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H</w:t>
      </w:r>
      <w:r w:rsidRPr="00696AA9">
        <w:rPr>
          <w:sz w:val="24"/>
          <w:vertAlign w:val="subscript"/>
          <w:lang w:val="en-US"/>
        </w:rPr>
        <w:t>5</w:t>
      </w:r>
      <w:r w:rsidRPr="00696AA9">
        <w:rPr>
          <w:sz w:val="24"/>
          <w:lang w:val="en-US"/>
        </w:rPr>
        <w:t xml:space="preserve">OH + </w:t>
      </w:r>
      <w:proofErr w:type="spellStart"/>
      <w:r w:rsidRPr="00696AA9">
        <w:rPr>
          <w:sz w:val="24"/>
          <w:lang w:val="en-US"/>
        </w:rPr>
        <w:t>CuO</w:t>
      </w:r>
      <w:proofErr w:type="spellEnd"/>
      <w:r w:rsidRPr="00696AA9">
        <w:rPr>
          <w:sz w:val="24"/>
          <w:lang w:val="en-US"/>
        </w:rPr>
        <w:t xml:space="preserve"> → 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– CHO + Cu + 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O</w:t>
      </w:r>
    </w:p>
    <w:p w:rsid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t xml:space="preserve">Дальнейшее окисление приведет к преобразованию альдегидной группы в </w:t>
      </w:r>
      <w:proofErr w:type="gramStart"/>
      <w:r w:rsidRPr="00696AA9">
        <w:rPr>
          <w:sz w:val="24"/>
        </w:rPr>
        <w:t>ка</w:t>
      </w:r>
      <w:r w:rsidRPr="00696AA9">
        <w:rPr>
          <w:sz w:val="24"/>
        </w:rPr>
        <w:t>р</w:t>
      </w:r>
      <w:r w:rsidRPr="00696AA9">
        <w:rPr>
          <w:sz w:val="24"/>
        </w:rPr>
        <w:t>боксильную</w:t>
      </w:r>
      <w:proofErr w:type="gramEnd"/>
      <w:r w:rsidRPr="00696AA9">
        <w:rPr>
          <w:sz w:val="24"/>
        </w:rPr>
        <w:t xml:space="preserve">:                                </w:t>
      </w:r>
    </w:p>
    <w:p w:rsidR="00696AA9" w:rsidRPr="00696AA9" w:rsidRDefault="00696AA9" w:rsidP="00696AA9">
      <w:pPr>
        <w:pStyle w:val="a3"/>
        <w:ind w:left="4248" w:firstLine="708"/>
        <w:rPr>
          <w:sz w:val="24"/>
        </w:rPr>
      </w:pPr>
      <w:proofErr w:type="gramStart"/>
      <w:r w:rsidRPr="00696AA9">
        <w:rPr>
          <w:sz w:val="24"/>
          <w:vertAlign w:val="subscript"/>
          <w:lang w:val="en-US"/>
        </w:rPr>
        <w:t>t</w:t>
      </w:r>
      <w:proofErr w:type="gramEnd"/>
    </w:p>
    <w:p w:rsidR="00696AA9" w:rsidRPr="00696AA9" w:rsidRDefault="00696AA9" w:rsidP="00696AA9">
      <w:pPr>
        <w:pStyle w:val="a3"/>
        <w:jc w:val="center"/>
        <w:rPr>
          <w:sz w:val="24"/>
          <w:lang w:val="en-US"/>
        </w:rPr>
      </w:pPr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– CHO +</w:t>
      </w:r>
      <w:proofErr w:type="gramStart"/>
      <w:r w:rsidRPr="00696AA9">
        <w:rPr>
          <w:sz w:val="24"/>
          <w:lang w:val="en-US"/>
        </w:rPr>
        <w:t>2Cu(</w:t>
      </w:r>
      <w:proofErr w:type="gramEnd"/>
      <w:r w:rsidRPr="00696AA9">
        <w:rPr>
          <w:sz w:val="24"/>
          <w:lang w:val="en-US"/>
        </w:rPr>
        <w:t>O</w:t>
      </w:r>
      <w:r w:rsidRPr="00696AA9">
        <w:rPr>
          <w:sz w:val="24"/>
        </w:rPr>
        <w:t>Н</w:t>
      </w:r>
      <w:r w:rsidRPr="00696AA9">
        <w:rPr>
          <w:sz w:val="24"/>
          <w:lang w:val="en-US"/>
        </w:rPr>
        <w:t>)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 xml:space="preserve"> → 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– COOH + Cu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O+2H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O</w:t>
      </w:r>
    </w:p>
    <w:p w:rsidR="00696AA9" w:rsidRDefault="00696AA9" w:rsidP="00696AA9">
      <w:pPr>
        <w:pStyle w:val="a3"/>
        <w:numPr>
          <w:ilvl w:val="0"/>
          <w:numId w:val="6"/>
        </w:numPr>
        <w:rPr>
          <w:sz w:val="24"/>
        </w:rPr>
      </w:pPr>
      <w:r w:rsidRPr="00696AA9">
        <w:rPr>
          <w:sz w:val="24"/>
        </w:rPr>
        <w:t>Реакции карбоновых кислот со спиртами приводят к образованию сложных эф</w:t>
      </w:r>
      <w:r w:rsidRPr="00696AA9">
        <w:rPr>
          <w:sz w:val="24"/>
        </w:rPr>
        <w:t>и</w:t>
      </w:r>
      <w:r w:rsidRPr="00696AA9">
        <w:rPr>
          <w:sz w:val="24"/>
        </w:rPr>
        <w:t xml:space="preserve">ров:                                    </w:t>
      </w:r>
      <w:r>
        <w:rPr>
          <w:sz w:val="24"/>
        </w:rPr>
        <w:t xml:space="preserve">          </w:t>
      </w:r>
    </w:p>
    <w:p w:rsidR="00696AA9" w:rsidRPr="00696AA9" w:rsidRDefault="00696AA9" w:rsidP="00696AA9">
      <w:pPr>
        <w:pStyle w:val="a3"/>
        <w:ind w:left="4260" w:firstLine="696"/>
        <w:rPr>
          <w:sz w:val="24"/>
        </w:rPr>
      </w:pPr>
      <w:r>
        <w:rPr>
          <w:sz w:val="24"/>
        </w:rPr>
        <w:t xml:space="preserve">   </w:t>
      </w:r>
      <w:r w:rsidRPr="00696AA9">
        <w:rPr>
          <w:sz w:val="18"/>
          <w:lang w:val="en-US"/>
        </w:rPr>
        <w:t>H</w:t>
      </w:r>
      <w:r w:rsidRPr="00696AA9">
        <w:rPr>
          <w:sz w:val="18"/>
          <w:vertAlign w:val="superscript"/>
        </w:rPr>
        <w:t>+</w:t>
      </w:r>
    </w:p>
    <w:p w:rsidR="00696AA9" w:rsidRPr="00696AA9" w:rsidRDefault="00696AA9" w:rsidP="00696AA9">
      <w:pPr>
        <w:pStyle w:val="a3"/>
        <w:jc w:val="center"/>
        <w:rPr>
          <w:sz w:val="24"/>
          <w:lang w:val="en-US"/>
        </w:rPr>
      </w:pPr>
      <w:r w:rsidRPr="00696AA9">
        <w:rPr>
          <w:sz w:val="24"/>
          <w:lang w:val="en-US"/>
        </w:rPr>
        <w:t>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– COOH + HO – CH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 xml:space="preserve"> – 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→ 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– COO – CH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 xml:space="preserve"> – CH</w:t>
      </w:r>
      <w:r w:rsidRPr="00696AA9">
        <w:rPr>
          <w:sz w:val="24"/>
          <w:vertAlign w:val="subscript"/>
          <w:lang w:val="en-US"/>
        </w:rPr>
        <w:t>3</w:t>
      </w:r>
      <w:r w:rsidRPr="00696AA9">
        <w:rPr>
          <w:sz w:val="24"/>
          <w:lang w:val="en-US"/>
        </w:rPr>
        <w:t xml:space="preserve"> + H</w:t>
      </w:r>
      <w:r w:rsidRPr="00696AA9">
        <w:rPr>
          <w:sz w:val="24"/>
          <w:vertAlign w:val="subscript"/>
          <w:lang w:val="en-US"/>
        </w:rPr>
        <w:t>2</w:t>
      </w:r>
      <w:r w:rsidRPr="00696AA9">
        <w:rPr>
          <w:sz w:val="24"/>
          <w:lang w:val="en-US"/>
        </w:rPr>
        <w:t>O</w:t>
      </w:r>
    </w:p>
    <w:p w:rsidR="00891D99" w:rsidRPr="00696AA9" w:rsidRDefault="00891D99" w:rsidP="00696AA9">
      <w:pPr>
        <w:pStyle w:val="a3"/>
        <w:rPr>
          <w:sz w:val="24"/>
          <w:lang w:val="en-US"/>
        </w:rPr>
      </w:pPr>
    </w:p>
    <w:p w:rsidR="005C1BDA" w:rsidRPr="00696AA9" w:rsidRDefault="005C1BDA" w:rsidP="005C1BDA">
      <w:pPr>
        <w:pStyle w:val="a3"/>
        <w:rPr>
          <w:b/>
          <w:sz w:val="24"/>
          <w:lang w:val="en-US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history="1">
        <w:r w:rsidR="009338DF" w:rsidRPr="00F77DF4">
          <w:rPr>
            <w:rStyle w:val="a5"/>
            <w:sz w:val="24"/>
          </w:rPr>
          <w:t>https://youtu.be/PBA7uvyvi-Q</w:t>
        </w:r>
      </w:hyperlink>
      <w:r w:rsidR="009338DF">
        <w:rPr>
          <w:sz w:val="24"/>
        </w:rPr>
        <w:t xml:space="preserve"> </w:t>
      </w:r>
      <w:bookmarkStart w:id="0" w:name="_GoBack"/>
      <w:bookmarkEnd w:id="0"/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5C1BDA" w:rsidP="005C1BDA">
      <w:pPr>
        <w:pStyle w:val="a3"/>
        <w:ind w:left="708" w:firstLine="708"/>
        <w:rPr>
          <w:sz w:val="24"/>
        </w:rPr>
      </w:pPr>
      <w:r>
        <w:rPr>
          <w:sz w:val="24"/>
        </w:rPr>
        <w:t>Осуществите превращение: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9338DF" w:rsidRPr="009338DF" w:rsidRDefault="009338DF" w:rsidP="009338DF">
      <w:pPr>
        <w:pStyle w:val="a9"/>
        <w:numPr>
          <w:ilvl w:val="0"/>
          <w:numId w:val="7"/>
        </w:numPr>
        <w:spacing w:after="0" w:line="360" w:lineRule="auto"/>
        <w:rPr>
          <w:rFonts w:cs="Times New Roman"/>
          <w:sz w:val="24"/>
          <w:szCs w:val="28"/>
        </w:rPr>
      </w:pPr>
      <w:r w:rsidRPr="009338DF">
        <w:rPr>
          <w:rFonts w:cs="Times New Roman"/>
          <w:sz w:val="24"/>
          <w:szCs w:val="28"/>
        </w:rPr>
        <w:t xml:space="preserve">Этилен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</w:t>
      </w:r>
      <w:proofErr w:type="spellStart"/>
      <w:r w:rsidRPr="009338DF">
        <w:rPr>
          <w:rFonts w:cs="Times New Roman"/>
          <w:sz w:val="24"/>
          <w:szCs w:val="28"/>
        </w:rPr>
        <w:t>хлорэтан</w:t>
      </w:r>
      <w:proofErr w:type="spellEnd"/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бутан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2- </w:t>
      </w:r>
      <w:proofErr w:type="spellStart"/>
      <w:r w:rsidRPr="009338DF">
        <w:rPr>
          <w:rFonts w:cs="Times New Roman"/>
          <w:sz w:val="24"/>
          <w:szCs w:val="28"/>
        </w:rPr>
        <w:t>хлорбутан</w:t>
      </w:r>
      <w:proofErr w:type="spellEnd"/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бутанол – 2.</w:t>
      </w:r>
    </w:p>
    <w:p w:rsidR="009338DF" w:rsidRPr="009338DF" w:rsidRDefault="009338DF" w:rsidP="009338DF">
      <w:pPr>
        <w:pStyle w:val="a9"/>
        <w:numPr>
          <w:ilvl w:val="0"/>
          <w:numId w:val="7"/>
        </w:numPr>
        <w:spacing w:after="0" w:line="360" w:lineRule="auto"/>
        <w:rPr>
          <w:rFonts w:cs="Times New Roman"/>
          <w:sz w:val="24"/>
          <w:szCs w:val="28"/>
        </w:rPr>
      </w:pPr>
      <w:r w:rsidRPr="009338DF">
        <w:rPr>
          <w:rFonts w:cs="Times New Roman"/>
          <w:sz w:val="24"/>
          <w:szCs w:val="28"/>
        </w:rPr>
        <w:t xml:space="preserve">Этан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</w:t>
      </w:r>
      <w:proofErr w:type="spellStart"/>
      <w:r w:rsidRPr="009338DF">
        <w:rPr>
          <w:rFonts w:cs="Times New Roman"/>
          <w:sz w:val="24"/>
          <w:szCs w:val="28"/>
        </w:rPr>
        <w:t>этен</w:t>
      </w:r>
      <w:proofErr w:type="spellEnd"/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этанол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бромэтан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бутан.</w:t>
      </w:r>
    </w:p>
    <w:p w:rsidR="009338DF" w:rsidRPr="009338DF" w:rsidRDefault="009338DF" w:rsidP="009338DF">
      <w:pPr>
        <w:pStyle w:val="a9"/>
        <w:numPr>
          <w:ilvl w:val="0"/>
          <w:numId w:val="7"/>
        </w:numPr>
        <w:spacing w:after="0" w:line="360" w:lineRule="auto"/>
        <w:rPr>
          <w:rFonts w:cs="Times New Roman"/>
          <w:sz w:val="24"/>
          <w:szCs w:val="28"/>
        </w:rPr>
      </w:pPr>
      <w:r w:rsidRPr="009338DF">
        <w:rPr>
          <w:rFonts w:cs="Times New Roman"/>
          <w:sz w:val="24"/>
          <w:szCs w:val="28"/>
          <w:lang w:val="en-US"/>
        </w:rPr>
        <w:t>C</w:t>
      </w:r>
      <w:r w:rsidRPr="009338DF">
        <w:rPr>
          <w:rFonts w:cs="Times New Roman"/>
          <w:sz w:val="24"/>
          <w:szCs w:val="28"/>
          <w:vertAlign w:val="subscript"/>
        </w:rPr>
        <w:t xml:space="preserve">6 </w:t>
      </w:r>
      <w:r w:rsidRPr="009338DF">
        <w:rPr>
          <w:rFonts w:cs="Times New Roman"/>
          <w:sz w:val="24"/>
          <w:szCs w:val="28"/>
          <w:lang w:val="en-US"/>
        </w:rPr>
        <w:t>H</w:t>
      </w:r>
      <w:r w:rsidRPr="009338DF">
        <w:rPr>
          <w:rFonts w:cs="Times New Roman"/>
          <w:sz w:val="24"/>
          <w:szCs w:val="28"/>
          <w:vertAlign w:val="subscript"/>
        </w:rPr>
        <w:t xml:space="preserve">6 </w:t>
      </w:r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rFonts w:cs="Times New Roman"/>
          <w:sz w:val="24"/>
          <w:szCs w:val="28"/>
          <w:lang w:val="en-US"/>
        </w:rPr>
        <w:t>X</w:t>
      </w:r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</w:t>
      </w:r>
      <w:r w:rsidRPr="009338DF">
        <w:rPr>
          <w:rFonts w:cs="Times New Roman"/>
          <w:sz w:val="24"/>
          <w:szCs w:val="28"/>
          <w:lang w:val="en-US"/>
        </w:rPr>
        <w:t>C</w:t>
      </w:r>
      <w:r w:rsidRPr="009338DF">
        <w:rPr>
          <w:rFonts w:cs="Times New Roman"/>
          <w:sz w:val="24"/>
          <w:szCs w:val="28"/>
          <w:vertAlign w:val="subscript"/>
        </w:rPr>
        <w:t xml:space="preserve">6 </w:t>
      </w:r>
      <w:r w:rsidRPr="009338DF">
        <w:rPr>
          <w:rFonts w:cs="Times New Roman"/>
          <w:sz w:val="24"/>
          <w:szCs w:val="28"/>
          <w:lang w:val="en-US"/>
        </w:rPr>
        <w:t>H</w:t>
      </w:r>
      <w:r w:rsidRPr="009338DF">
        <w:rPr>
          <w:rFonts w:cs="Times New Roman"/>
          <w:sz w:val="24"/>
          <w:szCs w:val="28"/>
          <w:vertAlign w:val="subscript"/>
        </w:rPr>
        <w:t xml:space="preserve">5 </w:t>
      </w:r>
      <w:r w:rsidRPr="009338DF">
        <w:rPr>
          <w:rFonts w:cs="Times New Roman"/>
          <w:sz w:val="24"/>
          <w:szCs w:val="28"/>
          <w:lang w:val="en-US"/>
        </w:rPr>
        <w:t>OH</w:t>
      </w:r>
    </w:p>
    <w:p w:rsidR="009338DF" w:rsidRPr="009338DF" w:rsidRDefault="009338DF" w:rsidP="009338DF">
      <w:pPr>
        <w:pStyle w:val="a9"/>
        <w:numPr>
          <w:ilvl w:val="0"/>
          <w:numId w:val="7"/>
        </w:numPr>
        <w:spacing w:after="0" w:line="360" w:lineRule="auto"/>
        <w:rPr>
          <w:rFonts w:cs="Times New Roman"/>
          <w:sz w:val="24"/>
          <w:szCs w:val="28"/>
        </w:rPr>
      </w:pPr>
      <w:r w:rsidRPr="009338DF">
        <w:rPr>
          <w:rFonts w:cs="Times New Roman"/>
          <w:sz w:val="24"/>
          <w:szCs w:val="28"/>
        </w:rPr>
        <w:t xml:space="preserve">Ацетилен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бензол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бромбензол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фенол </w:t>
      </w:r>
      <w:r w:rsidRPr="009338DF">
        <w:rPr>
          <w:lang w:val="en-US"/>
        </w:rPr>
        <w:sym w:font="Symbol" w:char="F0AE"/>
      </w:r>
      <w:r w:rsidRPr="009338DF">
        <w:rPr>
          <w:rFonts w:cs="Times New Roman"/>
          <w:sz w:val="24"/>
          <w:szCs w:val="28"/>
        </w:rPr>
        <w:t xml:space="preserve"> пикриновая кислота.</w:t>
      </w:r>
    </w:p>
    <w:p w:rsidR="005C1BDA" w:rsidRDefault="005C1BDA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9312CE"/>
    <w:multiLevelType w:val="hybridMultilevel"/>
    <w:tmpl w:val="CC02E5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F06C43"/>
    <w:multiLevelType w:val="hybridMultilevel"/>
    <w:tmpl w:val="27D6A76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C40B87"/>
    <w:multiLevelType w:val="hybridMultilevel"/>
    <w:tmpl w:val="89422C4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496FBE"/>
    <w:multiLevelType w:val="hybridMultilevel"/>
    <w:tmpl w:val="65D644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7755B"/>
    <w:rsid w:val="0069643A"/>
    <w:rsid w:val="00696AA9"/>
    <w:rsid w:val="006E4F36"/>
    <w:rsid w:val="00792BDE"/>
    <w:rsid w:val="00800D11"/>
    <w:rsid w:val="00812F0A"/>
    <w:rsid w:val="00891D99"/>
    <w:rsid w:val="00893879"/>
    <w:rsid w:val="00897BB9"/>
    <w:rsid w:val="008F7AC9"/>
    <w:rsid w:val="009338DF"/>
    <w:rsid w:val="009F2891"/>
    <w:rsid w:val="00C31B2C"/>
    <w:rsid w:val="00C95C4F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PBA7uvyvi-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2021-10-16T20:11:00Z</dcterms:created>
  <dcterms:modified xsi:type="dcterms:W3CDTF">2022-02-07T14:36:00Z</dcterms:modified>
</cp:coreProperties>
</file>