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E50" w:rsidRPr="00682E50" w:rsidRDefault="00682E50" w:rsidP="00682E50">
      <w:pPr>
        <w:spacing w:after="0"/>
        <w:rPr>
          <w:rFonts w:ascii="Times New Roman" w:hAnsi="Times New Roman"/>
          <w:lang w:val="ru-RU"/>
        </w:rPr>
      </w:pPr>
      <w:r w:rsidRPr="00682E50">
        <w:rPr>
          <w:rFonts w:ascii="Times New Roman" w:hAnsi="Times New Roman"/>
          <w:lang w:val="ru-RU"/>
        </w:rPr>
        <w:t xml:space="preserve">10 класс </w:t>
      </w:r>
    </w:p>
    <w:p w:rsidR="00682E50" w:rsidRPr="00682E50" w:rsidRDefault="00682E50" w:rsidP="00682E50">
      <w:pPr>
        <w:spacing w:after="0"/>
        <w:rPr>
          <w:rFonts w:ascii="Times New Roman" w:hAnsi="Times New Roman"/>
          <w:lang w:val="ru-RU"/>
        </w:rPr>
      </w:pPr>
      <w:r w:rsidRPr="00682E50">
        <w:rPr>
          <w:rFonts w:ascii="Times New Roman" w:hAnsi="Times New Roman"/>
          <w:lang w:val="ru-RU"/>
        </w:rPr>
        <w:t xml:space="preserve">Внеурочное занятие </w:t>
      </w:r>
    </w:p>
    <w:p w:rsidR="00682E50" w:rsidRPr="00682E50" w:rsidRDefault="00117B06" w:rsidP="00117B06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28. .03 </w:t>
      </w:r>
      <w:r w:rsidR="00682E50" w:rsidRPr="00682E50">
        <w:rPr>
          <w:rFonts w:ascii="Times New Roman" w:hAnsi="Times New Roman"/>
          <w:lang w:val="ru-RU"/>
        </w:rPr>
        <w:t xml:space="preserve">.2-22 </w:t>
      </w:r>
    </w:p>
    <w:p w:rsidR="002D4390" w:rsidRDefault="00682E50" w:rsidP="00117B06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  <w:r w:rsidRPr="00117B06">
        <w:rPr>
          <w:rFonts w:ascii="Times New Roman" w:hAnsi="Times New Roman"/>
          <w:b/>
          <w:sz w:val="24"/>
          <w:szCs w:val="24"/>
          <w:lang w:val="ru-RU"/>
        </w:rPr>
        <w:t>Тема:</w:t>
      </w:r>
      <w:r w:rsidR="002E5349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2E5349">
        <w:rPr>
          <w:rFonts w:ascii="Times New Roman" w:hAnsi="Times New Roman"/>
          <w:sz w:val="24"/>
          <w:szCs w:val="24"/>
          <w:lang w:val="ru-RU"/>
        </w:rPr>
        <w:t xml:space="preserve">Огневая подготовка. Устройство автомата </w:t>
      </w:r>
      <w:proofErr w:type="spellStart"/>
      <w:r w:rsidR="002E5349">
        <w:rPr>
          <w:rFonts w:ascii="Times New Roman" w:hAnsi="Times New Roman"/>
          <w:sz w:val="24"/>
          <w:szCs w:val="24"/>
          <w:lang w:val="ru-RU"/>
        </w:rPr>
        <w:t>Калашикова</w:t>
      </w:r>
      <w:proofErr w:type="spellEnd"/>
      <w:r w:rsidR="002E5349">
        <w:rPr>
          <w:rFonts w:ascii="Times New Roman" w:hAnsi="Times New Roman"/>
          <w:sz w:val="24"/>
          <w:szCs w:val="24"/>
          <w:lang w:val="ru-RU"/>
        </w:rPr>
        <w:t xml:space="preserve"> </w:t>
      </w:r>
      <w:bookmarkEnd w:id="0"/>
    </w:p>
    <w:p w:rsidR="002E5349" w:rsidRDefault="002E5349" w:rsidP="00117B06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2E5349" w:rsidRPr="002E5349" w:rsidRDefault="002E5349" w:rsidP="002E5349">
      <w:pPr>
        <w:shd w:val="clear" w:color="auto" w:fill="FFFFFF"/>
        <w:spacing w:after="0" w:line="210" w:lineRule="atLeast"/>
        <w:rPr>
          <w:rFonts w:ascii="Arial" w:eastAsia="Times New Roman" w:hAnsi="Arial" w:cs="Arial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>Цель:</w:t>
      </w:r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Сформировать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у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обучающихся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представление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о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назначении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боевых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свойствах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автомата,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устройстве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его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частей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механизмов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, а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также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умение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навыки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при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обращении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с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оружием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117B06" w:rsidRDefault="00117B06" w:rsidP="00117B06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17B0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История</w:t>
      </w:r>
      <w:proofErr w:type="spellEnd"/>
      <w:r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создания</w:t>
      </w:r>
      <w:proofErr w:type="spellEnd"/>
      <w:r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автомата Калашникова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2E5349" w:rsidRPr="002E5349" w:rsidRDefault="002E5349" w:rsidP="002E5349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родился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11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ноября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1919г.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селе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Курья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Алтайского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края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многодетной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крестьянской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семье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Михаил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семнадцатым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ребенком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Тимофея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Александровича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Александры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Фроловны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Калашниковых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.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color w:val="333333"/>
          <w:sz w:val="21"/>
          <w:szCs w:val="21"/>
          <w:lang w:eastAsia="uk-UA"/>
        </w:rPr>
        <w:t>  </w:t>
      </w:r>
      <w:r>
        <w:rPr>
          <w:rFonts w:ascii="Times New Roman" w:eastAsia="Times New Roman" w:hAnsi="Times New Roman"/>
          <w:color w:val="333333"/>
          <w:sz w:val="21"/>
          <w:szCs w:val="21"/>
          <w:lang w:val="ru-RU" w:eastAsia="uk-UA"/>
        </w:rPr>
        <w:tab/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После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окончания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9-го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класса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средней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школы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М.Т.Калашников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поступил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работу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учеником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железнодорожное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депо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станции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Матай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позже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работал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Алма-Ате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техническим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секретарем одного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отделений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Туркестано-Сибирской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железной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дороги. В 1938 г. М.Т.Калашников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призван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ряды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Красной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Армии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служил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Киевском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Особом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военном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округе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окончил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школу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механиков-водителей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танка.</w:t>
      </w:r>
    </w:p>
    <w:p w:rsidR="002E5349" w:rsidRDefault="002E5349" w:rsidP="002E5349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iCs/>
          <w:color w:val="333333"/>
          <w:sz w:val="24"/>
          <w:szCs w:val="24"/>
          <w:lang w:val="ru-RU" w:eastAsia="uk-UA"/>
        </w:rPr>
      </w:pP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Уже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период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службы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армии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М.Т.Калашников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проявил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себя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как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изобретатель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Он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разработал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инерционный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счетчик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учета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фактического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количества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выстрелов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танковой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пушки,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изготовил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специальное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приспособление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пистолету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ТТ для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повышения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эффективности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стрельбы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него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через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щели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башне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танка,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создал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прибор для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учета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моторесурса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танкового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двигателя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С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последним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изобретением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он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июне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1941 г.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направлен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командующим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округом генералом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армии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Г.К.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Жуковым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г.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Ленинград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внедрения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изобретения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производство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С началом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Великой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отечественной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войны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старший сержант М.Т.Калашников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участвовал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боях с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фашистскими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захватчиками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качестве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командира танка.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октябре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1941 г.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ожесточенных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боях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под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Брянском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он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тяжело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ранен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контужен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Еще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госпитале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М.Т.Калашников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задумал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разработать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изготовить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советского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солдата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пистолет-пулемет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Получив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шестимесячный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отпуск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по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состоянию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здоровья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он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приехал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станцию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Матай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мастерских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депо с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помощью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руководства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товарищей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по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работе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осуществил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задуманное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С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готовым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пистолетом-пулеметом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М.Т.Калашников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поехал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ЦК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КПб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Казахстана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Алма-Ату.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Секретарь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компартии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Казахстана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Кайшигулов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направил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изобретателя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эвакуированный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Алма-Ату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Московский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авиационный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институт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. С.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Орджоникидзе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институте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мастерских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факультета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стрелково-пушечного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вооружения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авиации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разработан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изготовлен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второй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образец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пистолета-пулемета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Калашникова,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который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июне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1942 г.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отправили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отзыв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г. Самарканд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где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то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время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находилась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Артиллерийская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академия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. Ф.Э.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Дзержинского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Пистолетом-пулеметом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старшего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сержанта Калашникова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заинтересовался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выдающийся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советский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ученый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области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стрелкового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вооружения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А.А.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Благонравов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Хотя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он и не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рекомендовал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пистолет-пулемет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принятия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вооружение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высоко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оценил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талант и труд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изобретателя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оригинальность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решения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целого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ряда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технических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вопросов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сделал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все,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чтобы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направить конструктора-самоучку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учебу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В 1942 г. М.Т.Калашников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направляется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служить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Центральный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научно-исследовательский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полигон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стрелкового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вооружения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(НИПСМВО)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Главного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Артиллерийского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управления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РККА.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полигоне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1944 г. 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разработал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опытный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образец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самозарядного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карабина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устройство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основных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узлов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которого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послужило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базой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создания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автомата в 1946 г. В 1947 г. М.Т.Калашников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усовершенствовал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свой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автомат и в том же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году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благодаря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высокой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надежности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эффективности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работе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автомата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одержал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блестящую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победу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труднейших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конкурсных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испытаниях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После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доработки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автомат в 1949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году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принят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вооружение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Советской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Армии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под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названием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"7,62 мм автомат Калашникова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образца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1947 г. (АК)", 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старшему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сержанту М.Т.Калашникову в 1949 г.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присуждена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Сталинская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премия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первой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степени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.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color w:val="333333"/>
          <w:sz w:val="21"/>
          <w:szCs w:val="21"/>
          <w:lang w:eastAsia="uk-UA"/>
        </w:rPr>
        <w:lastRenderedPageBreak/>
        <w:t>  </w:t>
      </w: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С 1949 г. М.Т.Калашников жил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работал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г.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Ижевске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За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это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время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он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прошел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путь от рядового конструктора до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Главного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конструктора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стрелкового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оружия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Советской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армии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.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color w:val="333333"/>
          <w:sz w:val="21"/>
          <w:szCs w:val="21"/>
          <w:lang w:eastAsia="uk-UA"/>
        </w:rPr>
        <w:t> </w:t>
      </w:r>
      <w:r>
        <w:rPr>
          <w:rFonts w:ascii="Times New Roman" w:eastAsia="Times New Roman" w:hAnsi="Times New Roman"/>
          <w:color w:val="333333"/>
          <w:sz w:val="21"/>
          <w:szCs w:val="21"/>
          <w:lang w:val="ru-RU" w:eastAsia="uk-UA"/>
        </w:rPr>
        <w:tab/>
      </w:r>
      <w:r w:rsidRPr="002E5349">
        <w:rPr>
          <w:rFonts w:ascii="Times New Roman" w:eastAsia="Times New Roman" w:hAnsi="Times New Roman"/>
          <w:color w:val="333333"/>
          <w:sz w:val="21"/>
          <w:szCs w:val="21"/>
          <w:lang w:eastAsia="uk-UA"/>
        </w:rPr>
        <w:t> </w:t>
      </w: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В 1950-1970 гг.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базе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АК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вооружение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Советской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Армии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принят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целый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ряд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унифицированных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образцов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стрелкового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автоматического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оружия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разработанный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М.Т.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Калашниковым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: АКМ, АКМС, АК74, АКС74, АК74У, РПК, РПКС, РПК74, РПКС74, ПК, ПКС, ПКМ, ПКСМ, ПКТ, ПКМТ.</w:t>
      </w: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br/>
        <w:t xml:space="preserve">Калашников -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первый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кавалер ордена "За заслуги перед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Отечеством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".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Государство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высоко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оценило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заслуги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Михаила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Тимофеевича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Калашникова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укреплении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оборонного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могущества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страны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К 75 -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летию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выдающегося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конструктора Президент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Российской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Федерации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Б. Н.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Ельцин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лично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вручил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Михаилу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Тимофеевичу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Калашникову орден "За заслуги перед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Отечеством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"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второй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степени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за номером один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присвоил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ему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звание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генерал-</w:t>
      </w:r>
      <w:proofErr w:type="spellEnd"/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E5349" w:rsidRPr="00F93CC0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  <w:r w:rsidRPr="002E5349">
        <w:rPr>
          <w:rFonts w:ascii="Times New Roman" w:hAnsi="Times New Roman"/>
          <w:sz w:val="24"/>
          <w:szCs w:val="24"/>
          <w:lang w:val="ru-RU"/>
        </w:rPr>
        <w:t>Смотри видео  «</w:t>
      </w:r>
      <w:r w:rsidRPr="002E5349">
        <w:rPr>
          <w:rFonts w:ascii="Times New Roman" w:hAnsi="Times New Roman"/>
          <w:sz w:val="24"/>
          <w:szCs w:val="24"/>
          <w:lang w:val="ru-RU"/>
        </w:rPr>
        <w:t xml:space="preserve">Устройство автомата </w:t>
      </w:r>
      <w:proofErr w:type="spellStart"/>
      <w:r w:rsidRPr="002E5349">
        <w:rPr>
          <w:rFonts w:ascii="Times New Roman" w:hAnsi="Times New Roman"/>
          <w:sz w:val="24"/>
          <w:szCs w:val="24"/>
          <w:lang w:val="ru-RU"/>
        </w:rPr>
        <w:t>Калашикова</w:t>
      </w:r>
      <w:proofErr w:type="spellEnd"/>
      <w:r w:rsidRPr="002E5349">
        <w:rPr>
          <w:rFonts w:ascii="Times New Roman" w:hAnsi="Times New Roman"/>
          <w:sz w:val="24"/>
          <w:szCs w:val="24"/>
          <w:lang w:val="ru-RU"/>
        </w:rPr>
        <w:t xml:space="preserve">»  </w:t>
      </w:r>
      <w:hyperlink r:id="rId5" w:tgtFrame="_blank" w:tooltip="Поделиться ссылкой" w:history="1">
        <w:r w:rsidRPr="00F93CC0">
          <w:rPr>
            <w:rStyle w:val="a6"/>
            <w:rFonts w:ascii="Times New Roman" w:hAnsi="Times New Roman"/>
            <w:spacing w:val="15"/>
            <w:sz w:val="20"/>
            <w:szCs w:val="20"/>
          </w:rPr>
          <w:t>https://youtu.be/dgOFy6B7kb4</w:t>
        </w:r>
      </w:hyperlink>
      <w:r w:rsidRPr="00F93CC0">
        <w:rPr>
          <w:rFonts w:ascii="Times New Roman" w:hAnsi="Times New Roman"/>
          <w:sz w:val="20"/>
          <w:szCs w:val="20"/>
          <w:lang w:val="ru-RU"/>
        </w:rPr>
        <w:t xml:space="preserve">   </w:t>
      </w:r>
      <w:hyperlink r:id="rId6" w:tgtFrame="_blank" w:tooltip="Поделиться ссылкой" w:history="1">
        <w:r w:rsidRPr="00F93CC0">
          <w:rPr>
            <w:rStyle w:val="a6"/>
            <w:rFonts w:ascii="Times New Roman" w:hAnsi="Times New Roman"/>
            <w:spacing w:val="15"/>
            <w:sz w:val="20"/>
            <w:szCs w:val="20"/>
          </w:rPr>
          <w:t>https://youtu.be/dgOFy6B7kb4</w:t>
        </w:r>
      </w:hyperlink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E5349" w:rsidRPr="002E5349" w:rsidRDefault="002E5349" w:rsidP="00F93CC0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E5349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>Основные</w:t>
      </w:r>
      <w:proofErr w:type="spellEnd"/>
      <w:r w:rsidRPr="002E5349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 xml:space="preserve"> части и </w:t>
      </w:r>
      <w:proofErr w:type="spellStart"/>
      <w:r w:rsidRPr="002E5349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>механизмы</w:t>
      </w:r>
      <w:proofErr w:type="spellEnd"/>
      <w:r w:rsidRPr="002E5349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 xml:space="preserve"> автомата</w:t>
      </w:r>
    </w:p>
    <w:p w:rsidR="002E5349" w:rsidRPr="002E5349" w:rsidRDefault="00F93CC0" w:rsidP="002E5349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E5349">
        <w:rPr>
          <w:rFonts w:ascii="Arial" w:eastAsia="Times New Roman" w:hAnsi="Arial" w:cs="Arial"/>
          <w:noProof/>
          <w:color w:val="181818"/>
          <w:sz w:val="21"/>
          <w:szCs w:val="21"/>
          <w:lang w:eastAsia="uk-UA"/>
        </w:rPr>
        <w:drawing>
          <wp:anchor distT="0" distB="0" distL="114300" distR="114300" simplePos="0" relativeHeight="251658240" behindDoc="0" locked="0" layoutInCell="1" allowOverlap="1" wp14:anchorId="312D48EF" wp14:editId="3153C22E">
            <wp:simplePos x="0" y="0"/>
            <wp:positionH relativeFrom="margin">
              <wp:posOffset>-547370</wp:posOffset>
            </wp:positionH>
            <wp:positionV relativeFrom="margin">
              <wp:posOffset>3926840</wp:posOffset>
            </wp:positionV>
            <wp:extent cx="6903720" cy="3550920"/>
            <wp:effectExtent l="0" t="0" r="0" b="0"/>
            <wp:wrapSquare wrapText="bothSides"/>
            <wp:docPr id="1" name="Рисунок 1" descr="hello_html_m50c2386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m50c2386a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3720" cy="3550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E5349" w:rsidRPr="002E5349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>1 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-ствол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ствольной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коробкой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с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прицельным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приспособлением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прикладом,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2 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-крышка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ствольной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коробки,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3 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-затворная рама,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4 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-затвор,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5 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-возвратный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механизм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6 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-газовая трубка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ствольной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накладкой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7 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-ударно-спусковой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механизм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8 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-цевья,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9 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-магазин,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10 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-пенал с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принадлежностями</w:t>
      </w:r>
      <w:proofErr w:type="spellEnd"/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sectPr w:rsidR="002E5349" w:rsidRPr="002E534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EAB"/>
    <w:rsid w:val="00117B06"/>
    <w:rsid w:val="002A4865"/>
    <w:rsid w:val="002D4390"/>
    <w:rsid w:val="002E5349"/>
    <w:rsid w:val="00682E50"/>
    <w:rsid w:val="009A1018"/>
    <w:rsid w:val="00C15EAB"/>
    <w:rsid w:val="00F93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5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2E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E5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E5349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2E534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5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2E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E5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E5349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2E534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40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dgOFy6B7kb4" TargetMode="External"/><Relationship Id="rId5" Type="http://schemas.openxmlformats.org/officeDocument/2006/relationships/hyperlink" Target="https://youtu.be/dgOFy6B7kb4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3169</Words>
  <Characters>1807</Characters>
  <Application>Microsoft Office Word</Application>
  <DocSecurity>0</DocSecurity>
  <Lines>15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2022-02-10T08:07:00Z</dcterms:created>
  <dcterms:modified xsi:type="dcterms:W3CDTF">2022-03-25T10:27:00Z</dcterms:modified>
</cp:coreProperties>
</file>