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1C3F" w:rsidRDefault="00491C3F" w:rsidP="00491C3F">
      <w:pPr>
        <w:spacing w:after="0"/>
        <w:jc w:val="both"/>
      </w:pPr>
      <w:r>
        <w:t xml:space="preserve"> 11</w:t>
      </w:r>
      <w:r>
        <w:t xml:space="preserve"> Класс</w:t>
      </w:r>
    </w:p>
    <w:p w:rsidR="00491C3F" w:rsidRDefault="00491C3F" w:rsidP="00491C3F">
      <w:pPr>
        <w:spacing w:after="0"/>
        <w:jc w:val="both"/>
      </w:pPr>
      <w:r>
        <w:t>Степаненко В. П.</w:t>
      </w:r>
    </w:p>
    <w:p w:rsidR="00491C3F" w:rsidRDefault="00491C3F" w:rsidP="00491C3F">
      <w:pPr>
        <w:spacing w:after="0"/>
        <w:jc w:val="both"/>
      </w:pPr>
      <w:r>
        <w:t>классный час</w:t>
      </w:r>
    </w:p>
    <w:p w:rsidR="00491C3F" w:rsidRDefault="00491C3F" w:rsidP="00491C3F">
      <w:pPr>
        <w:spacing w:after="0"/>
        <w:jc w:val="both"/>
      </w:pPr>
      <w:r>
        <w:t>04. 05. 2022</w:t>
      </w:r>
    </w:p>
    <w:p w:rsidR="00491C3F" w:rsidRDefault="00491C3F" w:rsidP="00491C3F">
      <w:pPr>
        <w:spacing w:after="0"/>
        <w:jc w:val="both"/>
      </w:pP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b/>
          <w:sz w:val="24"/>
          <w:szCs w:val="24"/>
        </w:rPr>
        <w:t>Тема:</w:t>
      </w:r>
      <w:r w:rsidRPr="00491C3F">
        <w:rPr>
          <w:rFonts w:ascii="Times New Roman" w:hAnsi="Times New Roman" w:cs="Times New Roman"/>
          <w:sz w:val="24"/>
          <w:szCs w:val="24"/>
        </w:rPr>
        <w:t xml:space="preserve">  </w:t>
      </w:r>
      <w:bookmarkStart w:id="0" w:name="_GoBack"/>
      <w:r w:rsidRPr="00491C3F">
        <w:rPr>
          <w:rFonts w:ascii="Times New Roman" w:hAnsi="Times New Roman" w:cs="Times New Roman"/>
          <w:sz w:val="24"/>
          <w:szCs w:val="24"/>
        </w:rPr>
        <w:t>«77</w:t>
      </w:r>
      <w:r w:rsidRPr="00491C3F">
        <w:rPr>
          <w:rFonts w:ascii="Times New Roman" w:hAnsi="Times New Roman" w:cs="Times New Roman"/>
          <w:sz w:val="24"/>
          <w:szCs w:val="24"/>
        </w:rPr>
        <w:t xml:space="preserve"> лет со дня Победы Великой Отечественной войны»</w:t>
      </w:r>
    </w:p>
    <w:bookmarkEnd w:id="0"/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Данное мероприятие посвящено Победе нашего народа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Великой Отечественной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войне и проходит накануне 9 мая. В нашей школе проводится много мероприятий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91C3F">
        <w:rPr>
          <w:rFonts w:ascii="Times New Roman" w:hAnsi="Times New Roman" w:cs="Times New Roman"/>
          <w:sz w:val="24"/>
          <w:szCs w:val="24"/>
        </w:rPr>
        <w:t>посвященных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9 мая: смотр военной песни, встреча с ветеранами, участие в акции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«Георгиевская ленточка», участие в митинге и в «Бессмертном полку» и новое поколение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знает о событиях Великой Отечественной войны из учебников по истории,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из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различных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информационных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источниках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>, из классных часов, моя задача как учителя состоит в том,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чтобы эмоционально и образно рассказать им о тех грозных боевых годах, о роли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нашего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Устьянского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народа в годы Великой Отечественной войны, воспитать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стойкую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гражданскую и патриотическую позицию, вызвать у них интерес к своему району.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Цель: познакомить с историей нашего района, о вкладе людей в годы ВОВ, с подвигами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земляков в годы Великой Отечественной войны.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91C3F">
        <w:rPr>
          <w:rFonts w:ascii="Times New Roman" w:hAnsi="Times New Roman" w:cs="Times New Roman"/>
          <w:b/>
          <w:sz w:val="24"/>
          <w:szCs w:val="24"/>
        </w:rPr>
        <w:t>Задачи: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 расширить знания учащихся о Великой Отечественной войне;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 сохранить историческую память о героях – земляках;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 развивать любознательность, патриотические чувства;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 воспитывать уважение к старшему поколению, чувство гордости за свой народ,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свою Родину.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Тип урока: Урок изучения нового материала.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Форма организации: фронтальная, групповая.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Методы обучения: проблемно-диалогический, рефлексивный.</w:t>
      </w:r>
    </w:p>
    <w:p w:rsidR="00491C3F" w:rsidRPr="00491C3F" w:rsidRDefault="00491C3F" w:rsidP="00491C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Ход урока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1. Организационный момент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Приветствие.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2. Новая тема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Что лучше: жизнь, где узы плена,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Иль смерть, где русские знамена,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В героях быть или в рабах?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Ф.Глинка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>, из «Военной песни»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В кабинете звучит фонограмма. Слышен нарастающий гул самолетов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(я читаю стихотворение)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Казалось, было холодно цветам,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И от росы они слегка поблекли.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Зарю, что шли по травам и кустам.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Обшарили немецкие бинокли.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Такою все дышало тишиной,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Что вся земля еще спала, казалось.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Кто знал, что между миром и войной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Всего каких-то пять минут осталось?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- Ребята! Какие чувства возникают в вашем сознании, когда вы говорите слово «война»?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lastRenderedPageBreak/>
        <w:t>Гул самолетов сменяется свистом и звуками разрывов бомб. Слышен голос диктора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Ю.Левитана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>. Он говорит о начале Великой Отечественной войны. Затем звучит первый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куплет песни «Священная война», и на экране появляется плакат «Родина-мать зовет!». На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фоне второго куплета песни «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Священная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воина» начинает говорить чтец...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(Рубцова Катя):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Тот самый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длинный день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в году,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С его безоблачной погодой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Нам выдал общую беду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На всех, на все четыре года.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Она такой вдавила след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И стольких наземь положила.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Что двадцать лет и тридцать лет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Живым не верится, что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живы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>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91C3F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К.Симонов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«Чтоб люди жили»)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– Чем знаменателен 2020 год в истории нашей страны? (75 лет ВОВ).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Ребята, сегодня классный час мы посвятим волнующей, трепетной теме: «Победа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в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Великой Отечественной Войне».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- Ребята, почему мы сегодня, спустя почти 75 лет, вспоминаем эту войну?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(Обсуждение)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У времени есть своя память-история. И потому мир никогда не забывает о трагедиях,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91C3F">
        <w:rPr>
          <w:rFonts w:ascii="Times New Roman" w:hAnsi="Times New Roman" w:cs="Times New Roman"/>
          <w:sz w:val="24"/>
          <w:szCs w:val="24"/>
        </w:rPr>
        <w:t>потрясавших планету в разные эпохи, в том числе и о жестоких войнах, уносивших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миллионы жизней, отбрасывавших назад цивилизации, разрушавших великие ценности,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91C3F">
        <w:rPr>
          <w:rFonts w:ascii="Times New Roman" w:hAnsi="Times New Roman" w:cs="Times New Roman"/>
          <w:sz w:val="24"/>
          <w:szCs w:val="24"/>
        </w:rPr>
        <w:t>созданные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человеком.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Да, у времени своя память.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И в пять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И в пятнадцать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И в двадцать пять лет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Войной начинается память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Здесь в этой стране,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Где непомнящих нет,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Попробуем это представить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Вспомним тех, кто не жалея себя, боролся с врагом в бою и в тылу.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Прошло после той страшной войны 75 лет, но она живет в каждом нашем доме,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в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91C3F">
        <w:rPr>
          <w:rFonts w:ascii="Times New Roman" w:hAnsi="Times New Roman" w:cs="Times New Roman"/>
          <w:sz w:val="24"/>
          <w:szCs w:val="24"/>
        </w:rPr>
        <w:t>воспоминаниях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наших дедушек и бабушек.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Четыре долгих года шла на нашей земле самая страшная война в истории человечества.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Тишину наступившей ночи, по-летнему тёплой, благоухающей, во многих городах и сёлах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нарушали счастливые голоса молодых людей, праздновавших своё вступление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во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взрослую жизнь…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(читает стихотворение Дарья):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На нашу милую и горделивую,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На нашу Родину счастливую.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На наш родимый, мирный край,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Напал фашистский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негодяй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>!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Он осквернил всё дорогое,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Где только подлая нога,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lastRenderedPageBreak/>
        <w:t xml:space="preserve">Ступала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фрица-негодяя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>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Там пепел, смерть и нищета.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22 июня 1941 г. В четыре часа утра фашистская Германия обрушила на нашу страну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страшный удар. К захвату СССР Гитлер готовился задолго до 1941 года. Летом 1940 года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верховное главное командование гитлеровских войск приступило к разработке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стратегического плана против СССР. 18 декабря 1940 г. этот план был подписан Гитлером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и получил кодовое название «план Барбаросса». Мощным ударом еще до наступления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зимы — через 5-6 недель после нападения — пройти парадом победителей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Красной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площади поверженной Москвы. Так они планировали...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(Я) В годы войны, в самое тяжелое время, люди проявляли величайший героизм. Героями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становились миллионы. Солдаты стояли насмерть на последних рубежах, грудью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бросались на амбразуры. Летчики и танкисты, не задумываясь, шли на таран.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Героями были все: и те, кто устремлялся в атаку сквозь стены огня, и те, кто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под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снарядами строили мосты, и те, кто жил на оккупированных территориях.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Солдаты уходили на фронт, а дома оставались их семьи: жены, дети, престарелые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родители.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Расставались любимые, никто тогда не думал о себе.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Наше поколение должно помнить об этих героических поступках, во имя чего они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совершались, – это история нашей страны, наша история, история наших семей.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- Как вы понимаете слово память?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«Память – это свойство души хранить сознанье о былом…» написано в словаре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В.И.Даля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>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то есть хранить знания о прошлом, каким бы оно ни было, а память о подвиге – долг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потомков хранить как святыню.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- А что можно считать подвигом? …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(обсуждение)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Велики подвиги тех, кому пришлось принять первый удар врага. На стене Брестской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крепости простой солдат написал кровью: «Я умираю, но не сдаюсь! Прощай Родина!» Да,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они стояли насмерть. Даже получив разрешение на отход, бойцы 28-го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отдельного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пулеметного батальона не оставили своих позиций. Бетонное укрытие — дот за номером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28 бил врага до последнего патрона. Еще восемь дней этот клочок земли был наш!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«Восемь дней? Днем больше — днем меньше... Какая тут разница?» — может, бросит кто-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то. Но те солдаты знали цену каждой пяди родной земли, они платили за нее своими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жизнями. В комсомольском билете рядового бойца А. Соболева позже была найдена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записка: «Пусть враг помнит: русские не сдаются, а придется - умирают героями».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(Я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)С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первых дней Великой Отечественной войны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Устьянский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район Архангельской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области включился в работу по мобилизации сил и сре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дств</w:t>
      </w:r>
      <w:r>
        <w:rPr>
          <w:rFonts w:ascii="Times New Roman" w:hAnsi="Times New Roman" w:cs="Times New Roman"/>
          <w:sz w:val="24"/>
          <w:szCs w:val="24"/>
        </w:rPr>
        <w:t xml:space="preserve"> дл</w:t>
      </w:r>
      <w:proofErr w:type="gramEnd"/>
      <w:r>
        <w:rPr>
          <w:rFonts w:ascii="Times New Roman" w:hAnsi="Times New Roman" w:cs="Times New Roman"/>
          <w:sz w:val="24"/>
          <w:szCs w:val="24"/>
        </w:rPr>
        <w:t>я отпора врагу. 22 и 23 июня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по всему району прокатилась волна митингов и собраний. Уже 24 июня 1941 г., в 2 часа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ночи, первая команда в составе 120 человек отправилась на фронт. К этому же времени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по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призыву и добровольно ушли на фронт свыше 700 комсомольцев, почти половина всей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комсомольской организации района, в том числе 192 девушки. Вслед за призывом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военнообязанных последовали мобилизации на оборонные работы. Для многих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устьянских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подростков, 15-16-летних девчонок, они стали настоящим вторым фронтом.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Работы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велись в прифронтовой полосе некоторые призванные даже не успевали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проститься с родителями. Вместе с другими мобилизованными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устьяне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строили дорогу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в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91C3F">
        <w:rPr>
          <w:rFonts w:ascii="Times New Roman" w:hAnsi="Times New Roman" w:cs="Times New Roman"/>
          <w:sz w:val="24"/>
          <w:szCs w:val="24"/>
        </w:rPr>
        <w:t>направлении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Кильдина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>, оборонительные сооружения в Мурмашах, Североморске 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91C3F">
        <w:rPr>
          <w:rFonts w:ascii="Times New Roman" w:hAnsi="Times New Roman" w:cs="Times New Roman"/>
          <w:sz w:val="24"/>
          <w:szCs w:val="24"/>
        </w:rPr>
        <w:t>Сайда-Губе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>. Жили в землянках и шалашах, устроенных из жердей. Наружные стенки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lastRenderedPageBreak/>
        <w:t xml:space="preserve">шалашей покрывались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мохом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и дерном, а внутри устраивалась каменка для обогрева.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Одежда и обувь та, в которой пришли из дома.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Устьяки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гостеприимно принимали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эвакуированных. Комсомольцы собрали коло 600 теплых вещей. Большая работа в районе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проводилась по помощи семьям фронтовиков, в том числе и эвакуированным.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Устьянский</w:t>
      </w:r>
      <w:proofErr w:type="spell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край — лишь крохотная часть в сравнении со всей страной, но из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таких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небольших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регионов и складывался огромный, единый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военно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-т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>рудовой лагерь, который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обеспечивал тыл сражающейся армии. Советская Армия в течение всех 4-х лет войны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имела за спиной прочный и надежный тыл, снабжавший ее всем необходимым.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Нелегкая ноша легла на советских людей, в том числе и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устьянского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населения. Особенно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тяжело пришлось колхозам. Колхозников постоянно отрывали от основных работ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на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разного рода мобилизации: подвозки к месту назначения военнообязанных, лесозаготовки,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сплав, оборонные работы и т.п. В 1939 году 4 МТС района имели 162 трактора, из них 36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гусеничных, 26 грузовых автомашин. Лучшие из них были в первые два года войны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91C3F">
        <w:rPr>
          <w:rFonts w:ascii="Times New Roman" w:hAnsi="Times New Roman" w:cs="Times New Roman"/>
          <w:sz w:val="24"/>
          <w:szCs w:val="24"/>
        </w:rPr>
        <w:t>отправлены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на фронт. Тысячи самых лучших работников-мужчин, в том числе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председателей колхозов, трактористов, шоферов, бригадиров ушли на фронт по первым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мобилизациям. Только в первые дни войны ушли защищать Родину 410 человек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из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руководящего состава. В деревнях в основном остались женщины, старики и дети, им 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пришлось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заменить ушедших на фронт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отцов, братьев, мужей. Трудились все: те, у кого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возраст перешел за 70 лет и старше, и даже те, кто еще не ходил в школу. Самые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маленькие собирали с полей колоски. Только летом 1942 года на сборе колосьев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участвовало 1328 школьников.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Четыре тысячи пятьсот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устьяков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были награждены медалью «За доблестный труд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в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Великой Отечественной войне 1941-1945 годов ». Несмотря на все трудности,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острый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недостаток рабочей силы, колхозы района осенью 1941 года убрали с полей весь урожай 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к концу года обмолотили. Только за 1942-1945 гг. сдали государству 11577 тонн зерна,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6387 тонн молока. В фонд обороны Красной Армии в 1940 году было сдано 505 тонн мяса,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1941 г. — 510 т., в 1942 г. — 586 т., картофеля соответственно 1030 т., 1043 т., 2058 т.,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овощей — 195 т., 272 т., 850 т. По специальным заказам много картофеля, капусты,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моркови и лука в сушеном виде для нужд фронта отправлено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Устьянским</w:t>
      </w:r>
      <w:proofErr w:type="spell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овощесушильным заводом в д.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Павлицево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>. Из лесопунктов по военным заказам шли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древесные болванки, из которых на заводах делали ложе для стрелкового оружия,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из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91C3F">
        <w:rPr>
          <w:rFonts w:ascii="Times New Roman" w:hAnsi="Times New Roman" w:cs="Times New Roman"/>
          <w:sz w:val="24"/>
          <w:szCs w:val="24"/>
        </w:rPr>
        <w:t>лесхимартелей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– березовый спирт, порошок и уголь.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Устьянский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райпромкомбинат</w:t>
      </w:r>
      <w:proofErr w:type="spell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изготовлял для воинских частей снеговые лопаты, лыжи, рукавицы из пакли, сани-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розвальни, веревки, колеса для телег. На промкомбинате шили сапоги, шубы. Сырье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для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производства поставляли колхозы.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Промкомбинат также изготовлял для нужд своего района и страны серные спички,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горшки. Лесозаготовители план первых двух военных лет выполнили на 104,4%. В 1942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году было заготовлено 181 тысяча куб., в 1944 году - 301 тысяча куб. В районе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развернулось широкое патриотическое движение по сбору сре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дств в ф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>онд обороны. За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годы войны от рабочих, крестьян и служащих поступило в фонд обороны 5,6 млн. рублей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наличными деньгами, а по подписке на государственн</w:t>
      </w:r>
      <w:r>
        <w:rPr>
          <w:rFonts w:ascii="Times New Roman" w:hAnsi="Times New Roman" w:cs="Times New Roman"/>
          <w:sz w:val="24"/>
          <w:szCs w:val="24"/>
        </w:rPr>
        <w:t>ые займы - 15 млн. 136 тыс. 400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рублей. На строительство боевых самолётов внесли учащиеся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Павлицовской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неполной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средней школы - 3802 рубля. Особенно активно шел сбор средств в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Устьянской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средней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школе на строительство самолетов «Юный пионер» и «Комсомол Архангельска».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Учащиеся и педагогический коллектив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Устьянской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средней школы направили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91C3F">
        <w:rPr>
          <w:rFonts w:ascii="Times New Roman" w:hAnsi="Times New Roman" w:cs="Times New Roman"/>
          <w:sz w:val="24"/>
          <w:szCs w:val="24"/>
        </w:rPr>
        <w:t>И.В.Сталину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телеграмму: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lastRenderedPageBreak/>
        <w:t>Москва. Кремль.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Председателю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Государственного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Комитета Обороны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тов. Сталину И.В.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Дорогой Иосиф Виссарионович! Учащиеся и педагогический коллектив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Устьянской</w:t>
      </w:r>
      <w:proofErr w:type="spell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91C3F">
        <w:rPr>
          <w:rFonts w:ascii="Times New Roman" w:hAnsi="Times New Roman" w:cs="Times New Roman"/>
          <w:sz w:val="24"/>
          <w:szCs w:val="24"/>
        </w:rPr>
        <w:t>средней школы, охваченные единым стремлением и желанием помочь нашей доблестной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героической Красной Армии быстрее разгромить и уничтожить ненавистного врага 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очистить нашу Советскую священную землю от фашистской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нечисти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>, собрали и внесли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на постройку боевых машин 35000 рублей. Сбор сре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дств пр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>одолжается.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Была получена и ответная телеграмма 14 апреля 1943 года на имя директора школы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91C3F">
        <w:rPr>
          <w:rFonts w:ascii="Times New Roman" w:hAnsi="Times New Roman" w:cs="Times New Roman"/>
          <w:sz w:val="24"/>
          <w:szCs w:val="24"/>
        </w:rPr>
        <w:t>Н.М.Неклюдова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>: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«Директору школы т. Неклюдову. Прошу передать преподавателям и учащимся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Устьянской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средней школы,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собравшим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35 тысяч рублей на постройку боевых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машин,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—м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>ой горячий привет и благодарность Красной Армии». И.СТАЛИН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С большим подъемом проходил сбор средств на строительство танковой колонны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«Архангельский колхозник » и эскадрильи самолетов. Советские воины на протяжении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всей войны ощущали действенную поддержку своего народа. Связь солдат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оставленной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в тылу малой родиной не ограничивались треугольниками солдатских писем. Только за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1941-1942 годы на фронт отправлено 550 коллективных и 1500 индивидуальных посылок.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Комсомольцы собрали 5 тысяч теплых вещей, отправили 118 посылок.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25 апреля Берлин был окончательно окружен. Занимая с боями дома, проезды,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перекрестки, наступающие воины Советской Армии, продвигались к центру города. Чем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ближе к центру, тем больше враг оказывал сопротивление. Дни и ночи гудела,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содрогалась от выстрелов и разрывов берлинская земля. Битва за Берлин подходила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к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концу. В ночь с 30 апреля на 1 мая над куполом рейхстага заалело Знамя Победы. А 2 мая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враг прекратил сопротивление и капитулировал. 8 мая 1945 года в предместье Берлина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состоялась церемония подписания Акта о безоговорочной капитуляции фашистской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Германии. Весь мир облегченно вздохнул: Победа!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Звучит песня «День Победы» (со слезами на глазах…..)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(Я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)Д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>вадцать семь миллионов сыновей и дочерей потеряла наша Родина в этой войне.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Каждый восьмой житель нашей страны не вернулся с войны. Вдумайтесь в эти цифры!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Какой ценой завоевано всему человечеству право на жизнь, радость и труд.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Наш народ хорошо знает цену миру, мирной жизни.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Мир – это утро, полное света и надежд.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Мир – это цветущие сады и колосящиеся нивы.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Мир – это школьный звонок, это детский сад, школа, в окнах которой солнце.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Хорошо просыпаться и знать, что у тебя впереди прекрасный день, что тебе ничего не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угрожает, и все твои мечты сбудутся. Хорошо быть счастливым! Мы живем под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мирным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небом, но не все видят это мирное небо над головой. Даже сегодня, спустя 75 лет после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окончания Великой Отечественной войны, войны, которая научила многие поколения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ценить мир и мирную жизнь, гремят взрывы и гибнут люди. Дети Донбасса, Луганска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вынуждены вместе с родителями покидать родные места, они пересекают границу как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беженцы, ищут укрытие от бомбежек…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Каждый год в майские дни наш народ вспоминает грозные годы войны, чтит память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91C3F">
        <w:rPr>
          <w:rFonts w:ascii="Times New Roman" w:hAnsi="Times New Roman" w:cs="Times New Roman"/>
          <w:sz w:val="24"/>
          <w:szCs w:val="24"/>
        </w:rPr>
        <w:t>павших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>, кланяется живым. Хотя прошло уже семьдесят пять лет со Дня Победы, но время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lastRenderedPageBreak/>
        <w:t xml:space="preserve">не властно над памятью людей разных поколений. Почтим память тех, кто отдал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свои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жизни в борьбе за мир и счастье на земле, за нашу с вами жизнь.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Тихо, ребята, минутой молчанья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Память героев почтим,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И их голоса когда-то звучали,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По утрам они солнце встречали,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Сверстники наши почти.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Среди нас нет тех,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Кто ушёл на фронт и не вернулся.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Вспомним через века,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через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года,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О тех, кто уже не придёт никогда. 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Вспомним!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(Минута молчания)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3. Подведение итогов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Обратите внимание на слова Моцарта: Жизнь – это улыбка даже тогда, когда по лицу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текут слезы.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Имеет ли это высказывание какое-то отношение к тому, о чем сегодня здесь шла речь?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Какие выводы каждый из вас сделал для себя?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Как определить, какой измерить мерой вклад отдельного региона, края в общее дело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борьбы с врагом? Возьмем количественные характеристики. Население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Устьянского</w:t>
      </w:r>
      <w:proofErr w:type="spell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района на 1940 год составляло 35015 человек. За годы войны в армию было призвано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более 10 тысяч, около 5 тысяч из них погибли на полях сражений за свободу 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независимость Родины. Более 5 тысяч наших земляков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удостоены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орденов и медалей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СССР, 5 – удостоены Золотой Звезды Героя Советского Союза: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Едемский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Александр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91C3F">
        <w:rPr>
          <w:rFonts w:ascii="Times New Roman" w:hAnsi="Times New Roman" w:cs="Times New Roman"/>
          <w:sz w:val="24"/>
          <w:szCs w:val="24"/>
        </w:rPr>
        <w:t>Корнилович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, Кашин Николай Иванович, Попов Николай Михайлович,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Мякшин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Геннадий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Александрович, Жаворонков Василий Гаврилович. Орденом Славы 3-х степеней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награжден Синицкий Павел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Анисифорович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>. 3672 уроженца района не вернулись с войны,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1225 пропали без вести. В память о погибших в районе установлено 20 памятников 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обелисков. Читая воспоминания ветеранов Великой Отечественной войны, можно сделать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однозначный вывод: </w:t>
      </w:r>
      <w:proofErr w:type="spellStart"/>
      <w:r w:rsidRPr="00491C3F">
        <w:rPr>
          <w:rFonts w:ascii="Times New Roman" w:hAnsi="Times New Roman" w:cs="Times New Roman"/>
          <w:sz w:val="24"/>
          <w:szCs w:val="24"/>
        </w:rPr>
        <w:t>устьянские</w:t>
      </w:r>
      <w:proofErr w:type="spellEnd"/>
      <w:r w:rsidRPr="00491C3F">
        <w:rPr>
          <w:rFonts w:ascii="Times New Roman" w:hAnsi="Times New Roman" w:cs="Times New Roman"/>
          <w:sz w:val="24"/>
          <w:szCs w:val="24"/>
        </w:rPr>
        <w:t xml:space="preserve"> солдаты в одном ряду со всеми советскими воинами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сражались на всех фронтах, принимали участие во всех решающих битвах.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Я думаю, ребята, что побеседовав о войне, и в наше время, в трудной ситуации вы</w:t>
      </w:r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сможете сделать выбор, как правильно поступить, сможете не остаться равнодушными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к</w:t>
      </w:r>
      <w:proofErr w:type="gramEnd"/>
    </w:p>
    <w:p w:rsidR="00491C3F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 xml:space="preserve">тому, что происходит вокруг нас, не пройдете мимо того, кто будет нуждаться </w:t>
      </w:r>
      <w:proofErr w:type="gramStart"/>
      <w:r w:rsidRPr="00491C3F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491C3F">
        <w:rPr>
          <w:rFonts w:ascii="Times New Roman" w:hAnsi="Times New Roman" w:cs="Times New Roman"/>
          <w:sz w:val="24"/>
          <w:szCs w:val="24"/>
        </w:rPr>
        <w:t xml:space="preserve"> вашей</w:t>
      </w:r>
    </w:p>
    <w:p w:rsidR="00286C11" w:rsidRPr="00491C3F" w:rsidRDefault="00491C3F" w:rsidP="00491C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91C3F">
        <w:rPr>
          <w:rFonts w:ascii="Times New Roman" w:hAnsi="Times New Roman" w:cs="Times New Roman"/>
          <w:sz w:val="24"/>
          <w:szCs w:val="24"/>
        </w:rPr>
        <w:t>помощи.</w:t>
      </w:r>
    </w:p>
    <w:sectPr w:rsidR="00286C11" w:rsidRPr="00491C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0BB8"/>
    <w:rsid w:val="00286C11"/>
    <w:rsid w:val="00340BB8"/>
    <w:rsid w:val="00491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2328</Words>
  <Characters>13275</Characters>
  <Application>Microsoft Office Word</Application>
  <DocSecurity>0</DocSecurity>
  <Lines>110</Lines>
  <Paragraphs>31</Paragraphs>
  <ScaleCrop>false</ScaleCrop>
  <Company/>
  <LinksUpToDate>false</LinksUpToDate>
  <CharactersWithSpaces>15572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2022-05-18T13:07:00Z</dcterms:created>
  <dcterms:modified xsi:type="dcterms:W3CDTF">2022-05-18T13:13:00Z</dcterms:modified>
</cp:coreProperties>
</file>