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 w:rsidR="00C75317">
        <w:rPr>
          <w:sz w:val="24"/>
        </w:rPr>
        <w:t>4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4C232C">
        <w:rPr>
          <w:sz w:val="24"/>
        </w:rPr>
        <w:t>10 класс</w:t>
      </w:r>
      <w:r w:rsidR="004C232C">
        <w:rPr>
          <w:sz w:val="24"/>
        </w:rPr>
        <w:tab/>
      </w:r>
      <w:r w:rsidR="004C232C">
        <w:rPr>
          <w:sz w:val="24"/>
        </w:rPr>
        <w:tab/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C75317">
        <w:rPr>
          <w:sz w:val="24"/>
        </w:rPr>
        <w:t>15</w:t>
      </w:r>
      <w:r w:rsidR="00E17902">
        <w:rPr>
          <w:sz w:val="24"/>
        </w:rPr>
        <w:t>.0</w:t>
      </w:r>
      <w:r w:rsidR="004C232C">
        <w:rPr>
          <w:sz w:val="24"/>
        </w:rPr>
        <w:t>6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C75317">
        <w:rPr>
          <w:b/>
          <w:color w:val="000000"/>
          <w:sz w:val="24"/>
        </w:rPr>
        <w:t>Систематизация</w:t>
      </w:r>
      <w:r w:rsidR="00847E50" w:rsidRPr="00847E50">
        <w:rPr>
          <w:b/>
          <w:color w:val="000000"/>
          <w:sz w:val="24"/>
        </w:rPr>
        <w:t xml:space="preserve"> по теме «</w:t>
      </w:r>
      <w:r w:rsidR="00847E50" w:rsidRPr="00847E50">
        <w:rPr>
          <w:b/>
          <w:sz w:val="24"/>
        </w:rPr>
        <w:t>Пищевые добавки: необходимость или излишество</w:t>
      </w:r>
      <w:r w:rsidR="00847E50" w:rsidRPr="00847E50">
        <w:rPr>
          <w:b/>
          <w:color w:val="000000"/>
          <w:sz w:val="24"/>
        </w:rPr>
        <w:t>».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1C37">
        <w:rPr>
          <w:color w:val="000000"/>
          <w:sz w:val="24"/>
        </w:rPr>
        <w:t>систематизирование</w:t>
      </w:r>
      <w:r w:rsidR="00847E50" w:rsidRPr="00847E50">
        <w:rPr>
          <w:color w:val="000000"/>
          <w:sz w:val="24"/>
        </w:rPr>
        <w:t xml:space="preserve"> </w:t>
      </w:r>
      <w:r w:rsidR="00847E50">
        <w:rPr>
          <w:color w:val="000000"/>
          <w:sz w:val="24"/>
        </w:rPr>
        <w:t>изуче</w:t>
      </w:r>
      <w:bookmarkStart w:id="0" w:name="_GoBack"/>
      <w:bookmarkEnd w:id="0"/>
      <w:r w:rsidR="00847E50">
        <w:rPr>
          <w:color w:val="000000"/>
          <w:sz w:val="24"/>
        </w:rPr>
        <w:t xml:space="preserve">нного </w:t>
      </w:r>
      <w:r w:rsidR="00847E50" w:rsidRPr="00847E50">
        <w:rPr>
          <w:color w:val="000000"/>
          <w:sz w:val="24"/>
        </w:rPr>
        <w:t>по теме «</w:t>
      </w:r>
      <w:r w:rsidR="00847E50" w:rsidRPr="00847E50">
        <w:rPr>
          <w:sz w:val="24"/>
        </w:rPr>
        <w:t>Пищевые добавки: необходимость или излишество</w:t>
      </w:r>
      <w:r w:rsidR="00847E50" w:rsidRPr="00847E50">
        <w:rPr>
          <w:color w:val="000000"/>
          <w:sz w:val="24"/>
        </w:rPr>
        <w:t>».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F71C37">
        <w:rPr>
          <w:b/>
          <w:color w:val="7030A0"/>
          <w:sz w:val="24"/>
          <w:szCs w:val="24"/>
          <w:lang w:eastAsia="ru-RU"/>
        </w:rPr>
        <w:t>Пищевые добавки</w:t>
      </w:r>
      <w:r w:rsidRPr="00847E50">
        <w:rPr>
          <w:sz w:val="24"/>
          <w:szCs w:val="24"/>
          <w:lang w:eastAsia="ru-RU"/>
        </w:rPr>
        <w:t xml:space="preserve"> – это синтетические химические или натуральные вещества, которые с</w:t>
      </w:r>
      <w:r w:rsidRPr="00847E50">
        <w:rPr>
          <w:sz w:val="24"/>
          <w:szCs w:val="24"/>
          <w:lang w:eastAsia="ru-RU"/>
        </w:rPr>
        <w:t>а</w:t>
      </w:r>
      <w:r w:rsidRPr="00847E50">
        <w:rPr>
          <w:sz w:val="24"/>
          <w:szCs w:val="24"/>
          <w:lang w:eastAsia="ru-RU"/>
        </w:rPr>
        <w:t>мостоятельно не употребляются в пищу, а только вводятся в продукты, чтобы придать определенные качества, например, вкус, консистенцию, цвет, запах, продолжительность хранения и внешний вид. О целесообразности их использования и влиянии на организм ведется много разговоров.</w:t>
      </w:r>
    </w:p>
    <w:p w:rsidR="00847E50" w:rsidRPr="00B44D0F" w:rsidRDefault="00847E50" w:rsidP="00B44D0F">
      <w:pPr>
        <w:pStyle w:val="a3"/>
        <w:rPr>
          <w:sz w:val="24"/>
          <w:lang w:eastAsia="ru-RU"/>
        </w:rPr>
      </w:pPr>
    </w:p>
    <w:p w:rsidR="00B44D0F" w:rsidRPr="00F71C37" w:rsidRDefault="00B44D0F" w:rsidP="00B44D0F">
      <w:pPr>
        <w:pStyle w:val="a3"/>
        <w:ind w:firstLine="708"/>
        <w:rPr>
          <w:rFonts w:ascii="Arial" w:eastAsia="Times New Roman" w:hAnsi="Arial" w:cs="Arial"/>
          <w:b/>
          <w:color w:val="FF0000"/>
          <w:szCs w:val="20"/>
          <w:lang w:eastAsia="uk-UA"/>
        </w:rPr>
      </w:pPr>
      <w:r w:rsidRPr="00F71C37">
        <w:rPr>
          <w:rFonts w:eastAsia="Times New Roman" w:cs="Times New Roman"/>
          <w:b/>
          <w:color w:val="FF0000"/>
          <w:sz w:val="24"/>
          <w:lang w:eastAsia="uk-UA"/>
        </w:rPr>
        <w:t>Влияние пищевых добавок на здоровье человека:</w:t>
      </w:r>
    </w:p>
    <w:p w:rsidR="00B44D0F" w:rsidRDefault="00B44D0F" w:rsidP="00B44D0F">
      <w:pPr>
        <w:pStyle w:val="a3"/>
        <w:numPr>
          <w:ilvl w:val="0"/>
          <w:numId w:val="8"/>
        </w:numPr>
        <w:ind w:left="284" w:hanging="284"/>
        <w:rPr>
          <w:rFonts w:ascii="Arial" w:eastAsia="Times New Roman" w:hAnsi="Arial" w:cs="Arial"/>
          <w:szCs w:val="20"/>
          <w:lang w:eastAsia="uk-UA"/>
        </w:rPr>
      </w:pPr>
      <w:r w:rsidRPr="00B44D0F">
        <w:rPr>
          <w:rFonts w:eastAsia="Times New Roman" w:cs="Times New Roman"/>
          <w:sz w:val="24"/>
          <w:lang w:eastAsia="uk-UA"/>
        </w:rPr>
        <w:t>Вызывают расстройство пищеварения: Е221-226, Е320-322, Е338-341, Е407, Е450-453, Е461, Е463, Е465, Е466.</w:t>
      </w:r>
    </w:p>
    <w:p w:rsidR="00B44D0F" w:rsidRDefault="00B44D0F" w:rsidP="00B44D0F">
      <w:pPr>
        <w:pStyle w:val="a3"/>
        <w:numPr>
          <w:ilvl w:val="0"/>
          <w:numId w:val="8"/>
        </w:numPr>
        <w:ind w:left="284" w:hanging="284"/>
        <w:rPr>
          <w:rFonts w:ascii="Arial" w:eastAsia="Times New Roman" w:hAnsi="Arial" w:cs="Arial"/>
          <w:szCs w:val="20"/>
          <w:lang w:eastAsia="uk-UA"/>
        </w:rPr>
      </w:pPr>
      <w:proofErr w:type="gramStart"/>
      <w:r w:rsidRPr="00B44D0F">
        <w:rPr>
          <w:rFonts w:eastAsia="Times New Roman" w:cs="Times New Roman"/>
          <w:sz w:val="24"/>
          <w:lang w:eastAsia="uk-UA"/>
        </w:rPr>
        <w:t>Вредны</w:t>
      </w:r>
      <w:proofErr w:type="gramEnd"/>
      <w:r w:rsidRPr="00B44D0F">
        <w:rPr>
          <w:rFonts w:eastAsia="Times New Roman" w:cs="Times New Roman"/>
          <w:sz w:val="24"/>
          <w:lang w:eastAsia="uk-UA"/>
        </w:rPr>
        <w:t xml:space="preserve"> для кишечника: Е220-Е224, E154, E343, E626-635.</w:t>
      </w:r>
    </w:p>
    <w:p w:rsidR="00B44D0F" w:rsidRDefault="00B44D0F" w:rsidP="00B44D0F">
      <w:pPr>
        <w:pStyle w:val="a3"/>
        <w:numPr>
          <w:ilvl w:val="0"/>
          <w:numId w:val="8"/>
        </w:numPr>
        <w:ind w:left="284" w:hanging="284"/>
        <w:rPr>
          <w:rFonts w:ascii="Arial" w:eastAsia="Times New Roman" w:hAnsi="Arial" w:cs="Arial"/>
          <w:szCs w:val="20"/>
          <w:lang w:eastAsia="uk-UA"/>
        </w:rPr>
      </w:pPr>
      <w:r w:rsidRPr="00B44D0F">
        <w:rPr>
          <w:rFonts w:eastAsia="Times New Roman" w:cs="Times New Roman"/>
          <w:sz w:val="24"/>
          <w:lang w:eastAsia="uk-UA"/>
        </w:rPr>
        <w:t>Вредны для почек и печени: Е171-173, Е220, Е302, Е320-322, Е510, Е518.</w:t>
      </w:r>
    </w:p>
    <w:p w:rsidR="00B44D0F" w:rsidRDefault="00B44D0F" w:rsidP="00B44D0F">
      <w:pPr>
        <w:pStyle w:val="a3"/>
        <w:numPr>
          <w:ilvl w:val="0"/>
          <w:numId w:val="8"/>
        </w:numPr>
        <w:ind w:left="284" w:hanging="284"/>
        <w:rPr>
          <w:rFonts w:ascii="Arial" w:eastAsia="Times New Roman" w:hAnsi="Arial" w:cs="Arial"/>
          <w:szCs w:val="20"/>
          <w:lang w:eastAsia="uk-UA"/>
        </w:rPr>
      </w:pPr>
      <w:r w:rsidRPr="00B44D0F">
        <w:rPr>
          <w:rFonts w:eastAsia="Times New Roman" w:cs="Times New Roman"/>
          <w:sz w:val="24"/>
          <w:lang w:eastAsia="uk-UA"/>
        </w:rPr>
        <w:t>Повышают холест</w:t>
      </w:r>
      <w:r w:rsidRPr="00B44D0F">
        <w:rPr>
          <w:rFonts w:eastAsia="Times New Roman" w:cs="Times New Roman"/>
          <w:sz w:val="24"/>
          <w:lang w:eastAsia="uk-UA"/>
        </w:rPr>
        <w:t>е</w:t>
      </w:r>
      <w:r w:rsidRPr="00B44D0F">
        <w:rPr>
          <w:rFonts w:eastAsia="Times New Roman" w:cs="Times New Roman"/>
          <w:sz w:val="24"/>
          <w:lang w:eastAsia="uk-UA"/>
        </w:rPr>
        <w:t>рин: Е320, 466, 471.</w:t>
      </w:r>
    </w:p>
    <w:p w:rsidR="00B44D0F" w:rsidRDefault="00B44D0F" w:rsidP="00B44D0F">
      <w:pPr>
        <w:pStyle w:val="a3"/>
        <w:numPr>
          <w:ilvl w:val="0"/>
          <w:numId w:val="8"/>
        </w:numPr>
        <w:ind w:left="284" w:hanging="284"/>
        <w:rPr>
          <w:rFonts w:ascii="Arial" w:eastAsia="Times New Roman" w:hAnsi="Arial" w:cs="Arial"/>
          <w:szCs w:val="20"/>
          <w:lang w:eastAsia="uk-UA"/>
        </w:rPr>
      </w:pPr>
      <w:r w:rsidRPr="00B44D0F">
        <w:rPr>
          <w:rFonts w:eastAsia="Times New Roman" w:cs="Times New Roman"/>
          <w:sz w:val="24"/>
          <w:lang w:eastAsia="uk-UA"/>
        </w:rPr>
        <w:t>Провоцируют приступы астмы: Е102, Е107, Е122-124, Е155, Е211-214, Е217-227.</w:t>
      </w:r>
    </w:p>
    <w:p w:rsidR="00B44D0F" w:rsidRDefault="00B44D0F" w:rsidP="00B44D0F">
      <w:pPr>
        <w:pStyle w:val="a3"/>
        <w:numPr>
          <w:ilvl w:val="0"/>
          <w:numId w:val="8"/>
        </w:numPr>
        <w:ind w:left="284" w:hanging="284"/>
        <w:rPr>
          <w:rFonts w:ascii="Arial" w:eastAsia="Times New Roman" w:hAnsi="Arial" w:cs="Arial"/>
          <w:szCs w:val="20"/>
          <w:lang w:eastAsia="uk-UA"/>
        </w:rPr>
      </w:pPr>
      <w:r w:rsidRPr="00B44D0F">
        <w:rPr>
          <w:rFonts w:eastAsia="Times New Roman" w:cs="Times New Roman"/>
          <w:sz w:val="24"/>
          <w:lang w:eastAsia="uk-UA"/>
        </w:rPr>
        <w:t>Вызывают аллергические реакции: Е131, Е132, Е160, Е210, Е214, Е217, Е230-232, Е239, Е311-313.</w:t>
      </w:r>
    </w:p>
    <w:p w:rsidR="00B44D0F" w:rsidRDefault="00B44D0F" w:rsidP="00B44D0F">
      <w:pPr>
        <w:pStyle w:val="a3"/>
        <w:numPr>
          <w:ilvl w:val="0"/>
          <w:numId w:val="8"/>
        </w:numPr>
        <w:ind w:left="284" w:hanging="284"/>
        <w:rPr>
          <w:rFonts w:ascii="Arial" w:eastAsia="Times New Roman" w:hAnsi="Arial" w:cs="Arial"/>
          <w:szCs w:val="20"/>
          <w:lang w:eastAsia="uk-UA"/>
        </w:rPr>
      </w:pPr>
      <w:r w:rsidRPr="00B44D0F">
        <w:rPr>
          <w:rFonts w:eastAsia="Times New Roman" w:cs="Times New Roman"/>
          <w:sz w:val="24"/>
          <w:lang w:eastAsia="uk-UA"/>
        </w:rPr>
        <w:t>Влияют негативно на кожу, вызывают сыпь: E151, E160, E230-233, E239, E310-312, E907, E951.</w:t>
      </w:r>
    </w:p>
    <w:p w:rsidR="00B44D0F" w:rsidRDefault="00B44D0F" w:rsidP="00B44D0F">
      <w:pPr>
        <w:pStyle w:val="a3"/>
        <w:numPr>
          <w:ilvl w:val="0"/>
          <w:numId w:val="8"/>
        </w:numPr>
        <w:ind w:left="284" w:hanging="284"/>
        <w:rPr>
          <w:rFonts w:ascii="Arial" w:eastAsia="Times New Roman" w:hAnsi="Arial" w:cs="Arial"/>
          <w:szCs w:val="20"/>
          <w:lang w:eastAsia="uk-UA"/>
        </w:rPr>
      </w:pPr>
      <w:r w:rsidRPr="00B44D0F">
        <w:rPr>
          <w:rFonts w:eastAsia="Times New Roman" w:cs="Times New Roman"/>
          <w:sz w:val="24"/>
          <w:lang w:eastAsia="uk-UA"/>
        </w:rPr>
        <w:t>Повышают артериальное давление: E154, E250, E251.</w:t>
      </w:r>
    </w:p>
    <w:p w:rsidR="00B44D0F" w:rsidRDefault="00B44D0F" w:rsidP="00B44D0F">
      <w:pPr>
        <w:pStyle w:val="a3"/>
        <w:numPr>
          <w:ilvl w:val="0"/>
          <w:numId w:val="8"/>
        </w:numPr>
        <w:ind w:left="284" w:hanging="284"/>
        <w:rPr>
          <w:rFonts w:ascii="Arial" w:eastAsia="Times New Roman" w:hAnsi="Arial" w:cs="Arial"/>
          <w:szCs w:val="20"/>
          <w:lang w:eastAsia="uk-UA"/>
        </w:rPr>
      </w:pPr>
      <w:r w:rsidRPr="00B44D0F">
        <w:rPr>
          <w:rFonts w:eastAsia="Times New Roman" w:cs="Times New Roman"/>
          <w:sz w:val="24"/>
          <w:lang w:eastAsia="uk-UA"/>
        </w:rPr>
        <w:t>Влияет на ход беременности и развитие плода: 233.</w:t>
      </w:r>
    </w:p>
    <w:p w:rsidR="00B44D0F" w:rsidRPr="00B44D0F" w:rsidRDefault="00B44D0F" w:rsidP="00B44D0F">
      <w:pPr>
        <w:pStyle w:val="a3"/>
        <w:numPr>
          <w:ilvl w:val="0"/>
          <w:numId w:val="8"/>
        </w:numPr>
        <w:ind w:left="284" w:hanging="284"/>
        <w:rPr>
          <w:rFonts w:ascii="Arial" w:eastAsia="Times New Roman" w:hAnsi="Arial" w:cs="Arial"/>
          <w:szCs w:val="20"/>
          <w:lang w:eastAsia="uk-UA"/>
        </w:rPr>
      </w:pPr>
      <w:r w:rsidRPr="00B44D0F">
        <w:rPr>
          <w:rFonts w:eastAsia="Times New Roman" w:cs="Times New Roman"/>
          <w:sz w:val="24"/>
          <w:lang w:eastAsia="uk-UA"/>
        </w:rPr>
        <w:t>Провоцируют рост опухолей: Е103, Е105, Е121, Е123, Е125, Е126, Е130, Е131, Е143, Е152, Е210, Е211, Е213-217, Е230, Е240, Е249, Е252, Е280-283, Е330, Е447, Е 954.</w:t>
      </w:r>
    </w:p>
    <w:p w:rsidR="00B44D0F" w:rsidRDefault="00B44D0F" w:rsidP="00B44D0F">
      <w:pPr>
        <w:pStyle w:val="a3"/>
        <w:rPr>
          <w:sz w:val="24"/>
        </w:rPr>
      </w:pPr>
    </w:p>
    <w:p w:rsidR="00B44D0F" w:rsidRPr="00F71C37" w:rsidRDefault="00B44D0F" w:rsidP="00B44D0F">
      <w:pPr>
        <w:pStyle w:val="a3"/>
        <w:jc w:val="center"/>
        <w:rPr>
          <w:b/>
          <w:color w:val="00B050"/>
          <w:sz w:val="24"/>
        </w:rPr>
      </w:pPr>
      <w:r w:rsidRPr="00F71C37">
        <w:rPr>
          <w:b/>
          <w:color w:val="00B050"/>
          <w:sz w:val="24"/>
        </w:rPr>
        <w:t>Полезные пищевые добавки</w:t>
      </w:r>
    </w:p>
    <w:p w:rsidR="009C69FD" w:rsidRPr="00B44D0F" w:rsidRDefault="00B44D0F" w:rsidP="00B44D0F">
      <w:pPr>
        <w:pStyle w:val="a3"/>
        <w:ind w:firstLine="708"/>
        <w:rPr>
          <w:sz w:val="24"/>
        </w:rPr>
      </w:pPr>
      <w:r w:rsidRPr="00B44D0F">
        <w:rPr>
          <w:sz w:val="24"/>
        </w:rPr>
        <w:t>За маркировкой</w:t>
      </w:r>
      <w:proofErr w:type="gramStart"/>
      <w:r w:rsidRPr="00B44D0F">
        <w:rPr>
          <w:sz w:val="24"/>
        </w:rPr>
        <w:t xml:space="preserve"> Е</w:t>
      </w:r>
      <w:proofErr w:type="gramEnd"/>
      <w:r w:rsidRPr="00B44D0F">
        <w:rPr>
          <w:sz w:val="24"/>
        </w:rPr>
        <w:t xml:space="preserve"> скрывается не только вредная и опасная химия, а и безобидные и даже п</w:t>
      </w:r>
      <w:r w:rsidRPr="00B44D0F">
        <w:rPr>
          <w:sz w:val="24"/>
        </w:rPr>
        <w:t>о</w:t>
      </w:r>
      <w:r w:rsidRPr="00B44D0F">
        <w:rPr>
          <w:sz w:val="24"/>
        </w:rPr>
        <w:t>лезные вещества. Не стоит бояться всех пищевых добавок. Многие вещества, выступающие в кач</w:t>
      </w:r>
      <w:r w:rsidRPr="00B44D0F">
        <w:rPr>
          <w:sz w:val="24"/>
        </w:rPr>
        <w:t>е</w:t>
      </w:r>
      <w:r w:rsidRPr="00B44D0F">
        <w:rPr>
          <w:sz w:val="24"/>
        </w:rPr>
        <w:t>стве добавок – это экстракты натуральных продуктов и растений. Например, в яблоке есть много в</w:t>
      </w:r>
      <w:r w:rsidRPr="00B44D0F">
        <w:rPr>
          <w:sz w:val="24"/>
        </w:rPr>
        <w:t>е</w:t>
      </w:r>
      <w:r w:rsidRPr="00B44D0F">
        <w:rPr>
          <w:sz w:val="24"/>
        </w:rPr>
        <w:t xml:space="preserve">ществ, которые обозначают буквой </w:t>
      </w:r>
      <w:proofErr w:type="gramStart"/>
      <w:r w:rsidRPr="00B44D0F">
        <w:rPr>
          <w:sz w:val="24"/>
        </w:rPr>
        <w:t>Е.</w:t>
      </w:r>
      <w:proofErr w:type="gramEnd"/>
      <w:r w:rsidRPr="00B44D0F">
        <w:rPr>
          <w:sz w:val="24"/>
        </w:rPr>
        <w:t xml:space="preserve"> Например, аскорбиновая кислота – Е300, пектин – Е440, риб</w:t>
      </w:r>
      <w:r w:rsidRPr="00B44D0F">
        <w:rPr>
          <w:sz w:val="24"/>
        </w:rPr>
        <w:t>о</w:t>
      </w:r>
      <w:r w:rsidRPr="00B44D0F">
        <w:rPr>
          <w:sz w:val="24"/>
        </w:rPr>
        <w:t>флавин – Е101, уксусная кислота – Е260.</w:t>
      </w: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F71C37" w:rsidP="00DD72DA">
      <w:pPr>
        <w:pStyle w:val="a3"/>
        <w:rPr>
          <w:sz w:val="24"/>
        </w:rPr>
      </w:pPr>
      <w:proofErr w:type="gramStart"/>
      <w:r>
        <w:rPr>
          <w:sz w:val="24"/>
        </w:rPr>
        <w:t>Запишите</w:t>
      </w:r>
      <w:proofErr w:type="gramEnd"/>
      <w:r>
        <w:rPr>
          <w:sz w:val="24"/>
        </w:rPr>
        <w:t xml:space="preserve"> какие пищевые добавки содержит обычное яблоко.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4302B6C"/>
    <w:multiLevelType w:val="multilevel"/>
    <w:tmpl w:val="35F8B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7BE0040E"/>
    <w:multiLevelType w:val="hybridMultilevel"/>
    <w:tmpl w:val="6C580DC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1"/>
  </w:num>
  <w:num w:numId="5">
    <w:abstractNumId w:val="3"/>
  </w:num>
  <w:num w:numId="6">
    <w:abstractNumId w:val="7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4C232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44D0F"/>
    <w:rsid w:val="00B94BA5"/>
    <w:rsid w:val="00BA38C7"/>
    <w:rsid w:val="00BC58D1"/>
    <w:rsid w:val="00BD6DD7"/>
    <w:rsid w:val="00C20544"/>
    <w:rsid w:val="00C31B2C"/>
    <w:rsid w:val="00C613C0"/>
    <w:rsid w:val="00C75317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1C37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1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1691</TotalTime>
  <Pages>1</Pages>
  <Words>1373</Words>
  <Characters>783</Characters>
  <Application>Microsoft Office Word</Application>
  <DocSecurity>0</DocSecurity>
  <Lines>6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2021-10-16T20:11:00Z</dcterms:created>
  <dcterms:modified xsi:type="dcterms:W3CDTF">2022-06-08T07:24:00Z</dcterms:modified>
</cp:coreProperties>
</file>