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3F6B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«Молекулярная кухня»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847E50">
        <w:rPr>
          <w:sz w:val="24"/>
        </w:rPr>
        <w:t>3</w:t>
      </w:r>
      <w:r w:rsidR="00EB489E">
        <w:rPr>
          <w:sz w:val="24"/>
        </w:rPr>
        <w:t>5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="004C232C">
        <w:rPr>
          <w:sz w:val="24"/>
        </w:rPr>
        <w:t>10 класс</w:t>
      </w:r>
      <w:r w:rsidR="004C232C">
        <w:rPr>
          <w:sz w:val="24"/>
        </w:rPr>
        <w:tab/>
      </w:r>
      <w:r w:rsidR="004C232C">
        <w:rPr>
          <w:sz w:val="24"/>
        </w:rPr>
        <w:tab/>
        <w:t xml:space="preserve"> </w:t>
      </w:r>
      <w:r w:rsidR="004C232C">
        <w:rPr>
          <w:sz w:val="24"/>
        </w:rPr>
        <w:tab/>
      </w:r>
      <w:r w:rsidR="004C232C">
        <w:rPr>
          <w:sz w:val="24"/>
        </w:rPr>
        <w:tab/>
      </w:r>
      <w:r w:rsidRPr="00014C0F">
        <w:rPr>
          <w:sz w:val="24"/>
        </w:rPr>
        <w:t xml:space="preserve">Дата </w:t>
      </w:r>
      <w:r w:rsidR="00EB489E">
        <w:rPr>
          <w:sz w:val="24"/>
        </w:rPr>
        <w:t>22</w:t>
      </w:r>
      <w:r w:rsidR="00E17902">
        <w:rPr>
          <w:sz w:val="24"/>
        </w:rPr>
        <w:t>.0</w:t>
      </w:r>
      <w:r w:rsidR="004C232C">
        <w:rPr>
          <w:sz w:val="24"/>
        </w:rPr>
        <w:t>6</w:t>
      </w:r>
      <w:r w:rsidR="00F9451C">
        <w:rPr>
          <w:sz w:val="24"/>
        </w:rPr>
        <w:t>.2022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E17902" w:rsidRDefault="00014C0F" w:rsidP="00E17902">
      <w:pPr>
        <w:pStyle w:val="a3"/>
      </w:pPr>
      <w:r w:rsidRPr="00E80388">
        <w:rPr>
          <w:sz w:val="24"/>
        </w:rPr>
        <w:t>Тема:</w:t>
      </w:r>
      <w:r w:rsidR="00E80388" w:rsidRPr="00E80388">
        <w:rPr>
          <w:b/>
          <w:sz w:val="24"/>
        </w:rPr>
        <w:t xml:space="preserve"> </w:t>
      </w:r>
      <w:r w:rsidR="00EB489E">
        <w:rPr>
          <w:b/>
          <w:color w:val="000000"/>
          <w:sz w:val="24"/>
        </w:rPr>
        <w:t>Закрепление</w:t>
      </w:r>
      <w:r w:rsidR="00847E50" w:rsidRPr="00847E50">
        <w:rPr>
          <w:b/>
          <w:color w:val="000000"/>
          <w:sz w:val="24"/>
        </w:rPr>
        <w:t xml:space="preserve"> по теме «</w:t>
      </w:r>
      <w:r w:rsidR="00847E50" w:rsidRPr="00847E50">
        <w:rPr>
          <w:b/>
          <w:sz w:val="24"/>
        </w:rPr>
        <w:t>Пищевые добавки: необходимость или излишество</w:t>
      </w:r>
      <w:r w:rsidR="00847E50" w:rsidRPr="00847E50">
        <w:rPr>
          <w:b/>
          <w:color w:val="000000"/>
          <w:sz w:val="24"/>
        </w:rPr>
        <w:t>».</w:t>
      </w:r>
    </w:p>
    <w:p w:rsidR="00014C0F" w:rsidRPr="00847E50" w:rsidRDefault="004B306C" w:rsidP="00E17902">
      <w:pPr>
        <w:pStyle w:val="a3"/>
        <w:rPr>
          <w:sz w:val="28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EB489E">
        <w:rPr>
          <w:color w:val="000000"/>
          <w:sz w:val="24"/>
        </w:rPr>
        <w:t>закрепление</w:t>
      </w:r>
      <w:r w:rsidR="00847E50" w:rsidRPr="00847E50">
        <w:rPr>
          <w:color w:val="000000"/>
          <w:sz w:val="24"/>
        </w:rPr>
        <w:t xml:space="preserve"> </w:t>
      </w:r>
      <w:proofErr w:type="gramStart"/>
      <w:r w:rsidR="00847E50">
        <w:rPr>
          <w:color w:val="000000"/>
          <w:sz w:val="24"/>
        </w:rPr>
        <w:t>изученного</w:t>
      </w:r>
      <w:proofErr w:type="gramEnd"/>
      <w:r w:rsidR="00847E50">
        <w:rPr>
          <w:color w:val="000000"/>
          <w:sz w:val="24"/>
        </w:rPr>
        <w:t xml:space="preserve"> </w:t>
      </w:r>
      <w:r w:rsidR="00847E50" w:rsidRPr="00847E50">
        <w:rPr>
          <w:color w:val="000000"/>
          <w:sz w:val="24"/>
        </w:rPr>
        <w:t>по теме «</w:t>
      </w:r>
      <w:r w:rsidR="00847E50" w:rsidRPr="00847E50">
        <w:rPr>
          <w:sz w:val="24"/>
        </w:rPr>
        <w:t>Пищевые добавки: необходимость или излишество</w:t>
      </w:r>
      <w:r w:rsidR="00847E50" w:rsidRPr="00847E50">
        <w:rPr>
          <w:color w:val="000000"/>
          <w:sz w:val="24"/>
        </w:rPr>
        <w:t>».</w:t>
      </w:r>
      <w:r w:rsidRPr="00847E50">
        <w:rPr>
          <w:sz w:val="28"/>
        </w:rPr>
        <w:t xml:space="preserve"> </w:t>
      </w:r>
    </w:p>
    <w:p w:rsidR="00393CEC" w:rsidRDefault="00393CEC" w:rsidP="00393CEC">
      <w:pPr>
        <w:pStyle w:val="a3"/>
        <w:rPr>
          <w:sz w:val="24"/>
        </w:rPr>
      </w:pPr>
    </w:p>
    <w:p w:rsidR="009C69FD" w:rsidRDefault="009C69FD" w:rsidP="00393CEC">
      <w:pPr>
        <w:pStyle w:val="a3"/>
        <w:rPr>
          <w:sz w:val="24"/>
        </w:rPr>
      </w:pPr>
    </w:p>
    <w:p w:rsidR="004B306C" w:rsidRDefault="00847E50" w:rsidP="005F1C6A">
      <w:pPr>
        <w:pStyle w:val="a3"/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9C69FD" w:rsidRDefault="009C69FD" w:rsidP="005F1C6A">
      <w:pPr>
        <w:pStyle w:val="a3"/>
        <w:jc w:val="center"/>
        <w:rPr>
          <w:b/>
          <w:sz w:val="24"/>
        </w:rPr>
      </w:pPr>
    </w:p>
    <w:p w:rsidR="00EB489E" w:rsidRPr="00EB489E" w:rsidRDefault="00EB489E" w:rsidP="00EB489E">
      <w:pPr>
        <w:pStyle w:val="a3"/>
        <w:jc w:val="center"/>
        <w:rPr>
          <w:b/>
          <w:sz w:val="24"/>
        </w:rPr>
      </w:pPr>
      <w:r w:rsidRPr="00EB489E">
        <w:rPr>
          <w:b/>
          <w:sz w:val="24"/>
        </w:rPr>
        <w:t xml:space="preserve">Интересные </w:t>
      </w:r>
      <w:proofErr w:type="gramStart"/>
      <w:r w:rsidRPr="00EB489E">
        <w:rPr>
          <w:b/>
          <w:sz w:val="24"/>
        </w:rPr>
        <w:t>факты о</w:t>
      </w:r>
      <w:proofErr w:type="gramEnd"/>
      <w:r w:rsidRPr="00EB489E">
        <w:rPr>
          <w:b/>
          <w:sz w:val="24"/>
        </w:rPr>
        <w:t xml:space="preserve"> пищевых добавках</w:t>
      </w:r>
    </w:p>
    <w:p w:rsidR="00EB489E" w:rsidRPr="00EB489E" w:rsidRDefault="00EB489E" w:rsidP="00EB489E">
      <w:pPr>
        <w:pStyle w:val="a3"/>
        <w:ind w:firstLine="708"/>
        <w:rPr>
          <w:sz w:val="24"/>
        </w:rPr>
      </w:pPr>
      <w:r w:rsidRPr="00EB489E">
        <w:rPr>
          <w:sz w:val="24"/>
        </w:rPr>
        <w:t>– Многие утверждают, что пищевые добавки не приносят никакой пользы. Это далеко не так. Как было уже сказано выше, они предотвращают продукты от порчи, улучшают их цвет, вкус и ар</w:t>
      </w:r>
      <w:r w:rsidRPr="00EB489E">
        <w:rPr>
          <w:sz w:val="24"/>
        </w:rPr>
        <w:t>о</w:t>
      </w:r>
      <w:r w:rsidRPr="00EB489E">
        <w:rPr>
          <w:sz w:val="24"/>
        </w:rPr>
        <w:t xml:space="preserve">мат. </w:t>
      </w:r>
    </w:p>
    <w:p w:rsidR="00EB489E" w:rsidRPr="00EB489E" w:rsidRDefault="00EB489E" w:rsidP="00EB489E">
      <w:pPr>
        <w:pStyle w:val="a3"/>
        <w:ind w:firstLine="708"/>
        <w:rPr>
          <w:sz w:val="24"/>
        </w:rPr>
      </w:pPr>
      <w:r w:rsidRPr="00EB489E">
        <w:rPr>
          <w:sz w:val="24"/>
        </w:rPr>
        <w:t>– Во всех странах существуют строгие правила производства пищевых добавок, вследствие чего они сове</w:t>
      </w:r>
      <w:r w:rsidRPr="00EB489E">
        <w:rPr>
          <w:sz w:val="24"/>
        </w:rPr>
        <w:t>р</w:t>
      </w:r>
      <w:r w:rsidRPr="00EB489E">
        <w:rPr>
          <w:sz w:val="24"/>
        </w:rPr>
        <w:t xml:space="preserve">шенно безопасны для здоровья человека, и отравиться ими невозможно. </w:t>
      </w:r>
    </w:p>
    <w:p w:rsidR="00EB489E" w:rsidRPr="00EB489E" w:rsidRDefault="00EB489E" w:rsidP="00EB489E">
      <w:pPr>
        <w:pStyle w:val="a3"/>
        <w:ind w:firstLine="708"/>
        <w:rPr>
          <w:sz w:val="24"/>
        </w:rPr>
      </w:pPr>
      <w:r w:rsidRPr="00EB489E">
        <w:rPr>
          <w:sz w:val="24"/>
        </w:rPr>
        <w:t>– Однако долговременное употребление продуктов, содержащих добавки, может привести к некоторым сер</w:t>
      </w:r>
      <w:r w:rsidRPr="00EB489E">
        <w:rPr>
          <w:sz w:val="24"/>
        </w:rPr>
        <w:t>ь</w:t>
      </w:r>
      <w:r w:rsidRPr="00EB489E">
        <w:rPr>
          <w:sz w:val="24"/>
        </w:rPr>
        <w:t xml:space="preserve">езным заболеваниям, таким как рак или болезни сердца. </w:t>
      </w:r>
    </w:p>
    <w:p w:rsidR="00EB489E" w:rsidRPr="00EB489E" w:rsidRDefault="00EB489E" w:rsidP="00EB489E">
      <w:pPr>
        <w:pStyle w:val="a3"/>
        <w:ind w:firstLine="708"/>
        <w:rPr>
          <w:sz w:val="24"/>
        </w:rPr>
      </w:pPr>
      <w:r w:rsidRPr="00EB489E">
        <w:rPr>
          <w:sz w:val="24"/>
        </w:rPr>
        <w:t>– Пищевые красители содержат каменноугольную смолу, которая является канцерогеном, приводящим к раку, поэтому следует избегать продуктов, подкрашенных искусственными красит</w:t>
      </w:r>
      <w:r w:rsidRPr="00EB489E">
        <w:rPr>
          <w:sz w:val="24"/>
        </w:rPr>
        <w:t>е</w:t>
      </w:r>
      <w:r w:rsidRPr="00EB489E">
        <w:rPr>
          <w:sz w:val="24"/>
        </w:rPr>
        <w:t xml:space="preserve">лями. </w:t>
      </w:r>
    </w:p>
    <w:p w:rsidR="00EB489E" w:rsidRPr="00EB489E" w:rsidRDefault="00EB489E" w:rsidP="00EB489E">
      <w:pPr>
        <w:pStyle w:val="a3"/>
        <w:ind w:firstLine="708"/>
        <w:rPr>
          <w:sz w:val="24"/>
        </w:rPr>
      </w:pPr>
      <w:r w:rsidRPr="00EB489E">
        <w:rPr>
          <w:sz w:val="24"/>
        </w:rPr>
        <w:t xml:space="preserve">– </w:t>
      </w:r>
      <w:proofErr w:type="spellStart"/>
      <w:r w:rsidRPr="00EB489E">
        <w:rPr>
          <w:sz w:val="24"/>
        </w:rPr>
        <w:t>Глутамат</w:t>
      </w:r>
      <w:proofErr w:type="spellEnd"/>
      <w:r w:rsidRPr="00EB489E">
        <w:rPr>
          <w:sz w:val="24"/>
        </w:rPr>
        <w:t xml:space="preserve"> натрия входит в состав практически всех продуктов из Китая, таких как соевый соус и другие. Хотя он служит для придания продуктам особого «китайского» вкуса, многие связ</w:t>
      </w:r>
      <w:r w:rsidRPr="00EB489E">
        <w:rPr>
          <w:sz w:val="24"/>
        </w:rPr>
        <w:t>ы</w:t>
      </w:r>
      <w:r w:rsidRPr="00EB489E">
        <w:rPr>
          <w:sz w:val="24"/>
        </w:rPr>
        <w:t xml:space="preserve">вают с его употреблением появление боли в груди, тошноты и судорог. </w:t>
      </w:r>
    </w:p>
    <w:p w:rsidR="00EB489E" w:rsidRPr="00EB489E" w:rsidRDefault="00EB489E" w:rsidP="00EB489E">
      <w:pPr>
        <w:pStyle w:val="a3"/>
        <w:ind w:firstLine="708"/>
        <w:rPr>
          <w:sz w:val="24"/>
        </w:rPr>
      </w:pPr>
      <w:r w:rsidRPr="00EB489E">
        <w:rPr>
          <w:sz w:val="24"/>
        </w:rPr>
        <w:t xml:space="preserve">– Побочными эффектами аспартама, сорбита, нитритов, нитратов и многих других добавок являются боли в животе, головные боли, тошнота и рвота. </w:t>
      </w:r>
    </w:p>
    <w:p w:rsidR="00EB489E" w:rsidRPr="00EB489E" w:rsidRDefault="00EB489E" w:rsidP="00EB489E">
      <w:pPr>
        <w:pStyle w:val="a3"/>
        <w:ind w:firstLine="708"/>
        <w:rPr>
          <w:sz w:val="24"/>
        </w:rPr>
      </w:pPr>
      <w:r w:rsidRPr="00EB489E">
        <w:rPr>
          <w:sz w:val="24"/>
        </w:rPr>
        <w:t xml:space="preserve">– Многие продукты для детей также содержат пищевые добавки для придания им цвета и аромата. Поэтому дети, употребляющие большое количество конфет и мороженого, могут страдать </w:t>
      </w:r>
      <w:proofErr w:type="spellStart"/>
      <w:r w:rsidRPr="00EB489E">
        <w:rPr>
          <w:sz w:val="24"/>
        </w:rPr>
        <w:t>гипера</w:t>
      </w:r>
      <w:r w:rsidRPr="00EB489E">
        <w:rPr>
          <w:sz w:val="24"/>
        </w:rPr>
        <w:t>к</w:t>
      </w:r>
      <w:r w:rsidRPr="00EB489E">
        <w:rPr>
          <w:sz w:val="24"/>
        </w:rPr>
        <w:t>тивностью</w:t>
      </w:r>
      <w:proofErr w:type="spellEnd"/>
      <w:r w:rsidRPr="00EB489E">
        <w:rPr>
          <w:sz w:val="24"/>
        </w:rPr>
        <w:t xml:space="preserve">. </w:t>
      </w:r>
    </w:p>
    <w:p w:rsidR="00EB489E" w:rsidRPr="00EB489E" w:rsidRDefault="00EB489E" w:rsidP="00EB489E">
      <w:pPr>
        <w:pStyle w:val="a3"/>
        <w:ind w:firstLine="708"/>
        <w:rPr>
          <w:sz w:val="24"/>
        </w:rPr>
      </w:pPr>
      <w:r w:rsidRPr="00EB489E">
        <w:rPr>
          <w:sz w:val="24"/>
        </w:rPr>
        <w:t>– Миф о том, что все химические добавки обязательно должны быть вредными, не находит подтве</w:t>
      </w:r>
      <w:r w:rsidRPr="00EB489E">
        <w:rPr>
          <w:sz w:val="24"/>
        </w:rPr>
        <w:t>р</w:t>
      </w:r>
      <w:r w:rsidRPr="00EB489E">
        <w:rPr>
          <w:sz w:val="24"/>
        </w:rPr>
        <w:t>ждения. Такие продукты, как соль, лимон или сахар, тоже являются добавками, но при этом не имеют никаких побо</w:t>
      </w:r>
      <w:r w:rsidRPr="00EB489E">
        <w:rPr>
          <w:sz w:val="24"/>
        </w:rPr>
        <w:t>ч</w:t>
      </w:r>
      <w:r w:rsidRPr="00EB489E">
        <w:rPr>
          <w:sz w:val="24"/>
        </w:rPr>
        <w:t xml:space="preserve">ных эффектов. </w:t>
      </w:r>
    </w:p>
    <w:p w:rsidR="00EB489E" w:rsidRPr="00EB489E" w:rsidRDefault="00EB489E" w:rsidP="00EB489E">
      <w:pPr>
        <w:pStyle w:val="a3"/>
        <w:ind w:firstLine="708"/>
        <w:rPr>
          <w:sz w:val="24"/>
        </w:rPr>
      </w:pPr>
      <w:r w:rsidRPr="00EB489E">
        <w:rPr>
          <w:sz w:val="24"/>
        </w:rPr>
        <w:t xml:space="preserve">– Некоторые люди могут иметь аллергию </w:t>
      </w:r>
      <w:proofErr w:type="gramStart"/>
      <w:r w:rsidRPr="00EB489E">
        <w:rPr>
          <w:sz w:val="24"/>
        </w:rPr>
        <w:t>на те</w:t>
      </w:r>
      <w:proofErr w:type="gramEnd"/>
      <w:r w:rsidRPr="00EB489E">
        <w:rPr>
          <w:sz w:val="24"/>
        </w:rPr>
        <w:t xml:space="preserve"> или иные вещества. При этом после употре</w:t>
      </w:r>
      <w:r w:rsidRPr="00EB489E">
        <w:rPr>
          <w:sz w:val="24"/>
        </w:rPr>
        <w:t>б</w:t>
      </w:r>
      <w:r w:rsidRPr="00EB489E">
        <w:rPr>
          <w:sz w:val="24"/>
        </w:rPr>
        <w:t>ления определе</w:t>
      </w:r>
      <w:r w:rsidRPr="00EB489E">
        <w:rPr>
          <w:sz w:val="24"/>
        </w:rPr>
        <w:t>н</w:t>
      </w:r>
      <w:r w:rsidRPr="00EB489E">
        <w:rPr>
          <w:sz w:val="24"/>
        </w:rPr>
        <w:t>ных продуктов у них могут наблюдаться появление сыпи на коже, диарея, головная боль, тошнота, беспоко</w:t>
      </w:r>
      <w:r w:rsidRPr="00EB489E">
        <w:rPr>
          <w:sz w:val="24"/>
        </w:rPr>
        <w:t>й</w:t>
      </w:r>
      <w:r w:rsidRPr="00EB489E">
        <w:rPr>
          <w:sz w:val="24"/>
        </w:rPr>
        <w:t xml:space="preserve">ство и др. </w:t>
      </w:r>
    </w:p>
    <w:p w:rsidR="009C69FD" w:rsidRPr="00B44D0F" w:rsidRDefault="00EB489E" w:rsidP="00EB489E">
      <w:pPr>
        <w:pStyle w:val="a3"/>
        <w:ind w:firstLine="708"/>
        <w:rPr>
          <w:sz w:val="24"/>
        </w:rPr>
      </w:pPr>
      <w:r w:rsidRPr="00EB489E">
        <w:rPr>
          <w:sz w:val="24"/>
        </w:rPr>
        <w:t>– Некоторые негативные реакции на потребление продуктов могут быть вызваны вовсе не наличием в них пищевых добавок, а истекшим сроком годности. Это случается редко, но, тем не м</w:t>
      </w:r>
      <w:r w:rsidRPr="00EB489E">
        <w:rPr>
          <w:sz w:val="24"/>
        </w:rPr>
        <w:t>е</w:t>
      </w:r>
      <w:r w:rsidRPr="00EB489E">
        <w:rPr>
          <w:sz w:val="24"/>
        </w:rPr>
        <w:t>нее, имеет место. Бол</w:t>
      </w:r>
      <w:r w:rsidRPr="00EB489E">
        <w:rPr>
          <w:sz w:val="24"/>
        </w:rPr>
        <w:t>ь</w:t>
      </w:r>
      <w:r w:rsidRPr="00EB489E">
        <w:rPr>
          <w:sz w:val="24"/>
        </w:rPr>
        <w:t>шинство побочных эффектов связано с долговременным потреблением одних и тех же продуктов. Это вовсе не значит, что их надо запретить. Просто надо в меру употреблять п</w:t>
      </w:r>
      <w:r w:rsidRPr="00EB489E">
        <w:rPr>
          <w:sz w:val="24"/>
        </w:rPr>
        <w:t>е</w:t>
      </w:r>
      <w:r w:rsidRPr="00EB489E">
        <w:rPr>
          <w:sz w:val="24"/>
        </w:rPr>
        <w:t>рераб</w:t>
      </w:r>
      <w:r w:rsidRPr="00EB489E">
        <w:rPr>
          <w:sz w:val="24"/>
        </w:rPr>
        <w:t>о</w:t>
      </w:r>
      <w:r w:rsidRPr="00EB489E">
        <w:rPr>
          <w:sz w:val="24"/>
        </w:rPr>
        <w:t>танные и упакованные продукты питания, покупать свежие овощи и фрукты, готовить пищу дома, а не посещать различные кафе. Если заранее перестраховаться, в дальнейшем, возможно, будет изб</w:t>
      </w:r>
      <w:r w:rsidRPr="00EB489E">
        <w:rPr>
          <w:sz w:val="24"/>
        </w:rPr>
        <w:t>е</w:t>
      </w:r>
      <w:r w:rsidRPr="00EB489E">
        <w:rPr>
          <w:sz w:val="24"/>
        </w:rPr>
        <w:t>жать различных неприятностей со своим здоровьем.</w:t>
      </w:r>
      <w:r>
        <w:rPr>
          <w:shd w:val="clear" w:color="auto" w:fill="FCFCFC"/>
        </w:rPr>
        <w:t xml:space="preserve"> </w:t>
      </w:r>
    </w:p>
    <w:p w:rsidR="00EE7D93" w:rsidRDefault="00EE7D93" w:rsidP="00A01FED">
      <w:pPr>
        <w:pStyle w:val="a3"/>
        <w:rPr>
          <w:rStyle w:val="aa"/>
          <w:i w:val="0"/>
          <w:color w:val="auto"/>
          <w:sz w:val="24"/>
        </w:rPr>
      </w:pPr>
    </w:p>
    <w:p w:rsidR="009C69FD" w:rsidRPr="00C90A9B" w:rsidRDefault="009C69FD" w:rsidP="00A01FED">
      <w:pPr>
        <w:pStyle w:val="a3"/>
        <w:rPr>
          <w:rStyle w:val="aa"/>
          <w:i w:val="0"/>
          <w:color w:val="auto"/>
          <w:sz w:val="24"/>
        </w:rPr>
      </w:pPr>
    </w:p>
    <w:p w:rsidR="00F824D4" w:rsidRPr="00000EC4" w:rsidRDefault="00847E50" w:rsidP="00000EC4">
      <w:pPr>
        <w:pStyle w:val="a3"/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</w:p>
    <w:p w:rsidR="00F9451C" w:rsidRDefault="00F9451C" w:rsidP="00DD72DA">
      <w:pPr>
        <w:pStyle w:val="a3"/>
        <w:rPr>
          <w:sz w:val="24"/>
        </w:rPr>
      </w:pPr>
    </w:p>
    <w:p w:rsidR="00A30C1D" w:rsidRDefault="00EB489E" w:rsidP="00DD72DA">
      <w:pPr>
        <w:pStyle w:val="a3"/>
        <w:rPr>
          <w:sz w:val="24"/>
        </w:rPr>
      </w:pPr>
      <w:r>
        <w:rPr>
          <w:sz w:val="24"/>
        </w:rPr>
        <w:t>Подготовьте сообщение о пищевых добавках.</w:t>
      </w:r>
      <w:bookmarkStart w:id="0" w:name="_GoBack"/>
      <w:bookmarkEnd w:id="0"/>
    </w:p>
    <w:p w:rsidR="003675ED" w:rsidRDefault="003675ED" w:rsidP="00DD72DA">
      <w:pPr>
        <w:pStyle w:val="a3"/>
        <w:rPr>
          <w:sz w:val="24"/>
        </w:rPr>
      </w:pPr>
    </w:p>
    <w:p w:rsidR="00A30C1D" w:rsidRDefault="00A30C1D" w:rsidP="00DD72DA">
      <w:pPr>
        <w:pStyle w:val="a3"/>
        <w:rPr>
          <w:sz w:val="24"/>
        </w:rPr>
      </w:pPr>
    </w:p>
    <w:p w:rsidR="00DD72DA" w:rsidRPr="00DD72DA" w:rsidRDefault="003835AD" w:rsidP="00000EC4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6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sectPr w:rsidR="00DD72DA" w:rsidRPr="00DD72DA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D1779"/>
    <w:multiLevelType w:val="hybridMultilevel"/>
    <w:tmpl w:val="DCF89A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E74204"/>
    <w:multiLevelType w:val="multilevel"/>
    <w:tmpl w:val="CA6C297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1C42248"/>
    <w:multiLevelType w:val="hybridMultilevel"/>
    <w:tmpl w:val="43F22F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6B72CC"/>
    <w:multiLevelType w:val="multilevel"/>
    <w:tmpl w:val="BC0458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4302B6C"/>
    <w:multiLevelType w:val="multilevel"/>
    <w:tmpl w:val="35F8B1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699014E2"/>
    <w:multiLevelType w:val="hybridMultilevel"/>
    <w:tmpl w:val="A192CAFA"/>
    <w:lvl w:ilvl="0" w:tplc="04190011">
      <w:start w:val="1"/>
      <w:numFmt w:val="decimal"/>
      <w:lvlText w:val="%1)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>
    <w:nsid w:val="7BE0040E"/>
    <w:multiLevelType w:val="hybridMultilevel"/>
    <w:tmpl w:val="6C580DCE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EB41E10"/>
    <w:multiLevelType w:val="hybridMultilevel"/>
    <w:tmpl w:val="2742800E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1"/>
  </w:num>
  <w:num w:numId="5">
    <w:abstractNumId w:val="3"/>
  </w:num>
  <w:num w:numId="6">
    <w:abstractNumId w:val="7"/>
  </w:num>
  <w:num w:numId="7">
    <w:abstractNumId w:val="4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00EC4"/>
    <w:rsid w:val="00013A9E"/>
    <w:rsid w:val="00014C0F"/>
    <w:rsid w:val="00111FD4"/>
    <w:rsid w:val="001205F0"/>
    <w:rsid w:val="001536B7"/>
    <w:rsid w:val="00201D3A"/>
    <w:rsid w:val="002B6E47"/>
    <w:rsid w:val="002C26F5"/>
    <w:rsid w:val="00343AAF"/>
    <w:rsid w:val="00351A12"/>
    <w:rsid w:val="003675ED"/>
    <w:rsid w:val="003835AD"/>
    <w:rsid w:val="00393CEC"/>
    <w:rsid w:val="003F72EC"/>
    <w:rsid w:val="004131A2"/>
    <w:rsid w:val="004644C3"/>
    <w:rsid w:val="004A593F"/>
    <w:rsid w:val="004B306C"/>
    <w:rsid w:val="004C232C"/>
    <w:rsid w:val="00550778"/>
    <w:rsid w:val="005C7820"/>
    <w:rsid w:val="005D4CB5"/>
    <w:rsid w:val="005F1C6A"/>
    <w:rsid w:val="005F60D3"/>
    <w:rsid w:val="00625878"/>
    <w:rsid w:val="0069643A"/>
    <w:rsid w:val="006B1D35"/>
    <w:rsid w:val="006C2909"/>
    <w:rsid w:val="00741CA9"/>
    <w:rsid w:val="00775ABB"/>
    <w:rsid w:val="007E0E30"/>
    <w:rsid w:val="007E545D"/>
    <w:rsid w:val="007F4CFA"/>
    <w:rsid w:val="00800D11"/>
    <w:rsid w:val="00813026"/>
    <w:rsid w:val="00847E50"/>
    <w:rsid w:val="00897BB9"/>
    <w:rsid w:val="008A416F"/>
    <w:rsid w:val="00902AEF"/>
    <w:rsid w:val="009767B6"/>
    <w:rsid w:val="009A4092"/>
    <w:rsid w:val="009C69FD"/>
    <w:rsid w:val="00A01FED"/>
    <w:rsid w:val="00A30C1D"/>
    <w:rsid w:val="00A61065"/>
    <w:rsid w:val="00AA30B2"/>
    <w:rsid w:val="00AF6914"/>
    <w:rsid w:val="00B44D0F"/>
    <w:rsid w:val="00B94BA5"/>
    <w:rsid w:val="00BA38C7"/>
    <w:rsid w:val="00BC58D1"/>
    <w:rsid w:val="00BD6DD7"/>
    <w:rsid w:val="00C20544"/>
    <w:rsid w:val="00C31B2C"/>
    <w:rsid w:val="00C613C0"/>
    <w:rsid w:val="00C75317"/>
    <w:rsid w:val="00C90A9B"/>
    <w:rsid w:val="00D14121"/>
    <w:rsid w:val="00D300B5"/>
    <w:rsid w:val="00DA1452"/>
    <w:rsid w:val="00DB1E33"/>
    <w:rsid w:val="00DD72DA"/>
    <w:rsid w:val="00E1181E"/>
    <w:rsid w:val="00E17902"/>
    <w:rsid w:val="00E52BE9"/>
    <w:rsid w:val="00E80388"/>
    <w:rsid w:val="00EB489E"/>
    <w:rsid w:val="00EC3FB5"/>
    <w:rsid w:val="00ED73F5"/>
    <w:rsid w:val="00EE3F6B"/>
    <w:rsid w:val="00EE7D93"/>
    <w:rsid w:val="00F71C37"/>
    <w:rsid w:val="00F73F1E"/>
    <w:rsid w:val="00F824D4"/>
    <w:rsid w:val="00F9451C"/>
    <w:rsid w:val="00FC1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2">
    <w:name w:val="heading 2"/>
    <w:basedOn w:val="a"/>
    <w:link w:val="20"/>
    <w:uiPriority w:val="9"/>
    <w:qFormat/>
    <w:rsid w:val="00E80388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550778"/>
    <w:rPr>
      <w:b/>
      <w:bCs/>
    </w:rPr>
  </w:style>
  <w:style w:type="character" w:styleId="aa">
    <w:name w:val="Subtle Emphasis"/>
    <w:basedOn w:val="a0"/>
    <w:uiPriority w:val="19"/>
    <w:qFormat/>
    <w:rsid w:val="00A01FED"/>
    <w:rPr>
      <w:i/>
      <w:iCs/>
      <w:color w:val="808080" w:themeColor="text1" w:themeTint="7F"/>
    </w:rPr>
  </w:style>
  <w:style w:type="character" w:customStyle="1" w:styleId="20">
    <w:name w:val="Заголовок 2 Знак"/>
    <w:basedOn w:val="a0"/>
    <w:link w:val="2"/>
    <w:uiPriority w:val="9"/>
    <w:rsid w:val="00E8038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0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44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29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1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0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7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959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25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hristina.mishchenko.95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1694</TotalTime>
  <Pages>1</Pages>
  <Words>426</Words>
  <Characters>2429</Characters>
  <Application>Microsoft Office Word</Application>
  <DocSecurity>0</DocSecurity>
  <Lines>20</Lines>
  <Paragraphs>5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2850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23</cp:revision>
  <dcterms:created xsi:type="dcterms:W3CDTF">2021-10-16T20:11:00Z</dcterms:created>
  <dcterms:modified xsi:type="dcterms:W3CDTF">2022-06-22T20:49:00Z</dcterms:modified>
</cp:coreProperties>
</file>