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EEC" w:rsidRDefault="003E0EEC">
      <w:pPr>
        <w:rPr>
          <w:lang w:val="uk-UA"/>
        </w:rPr>
      </w:pPr>
    </w:p>
    <w:p w:rsidR="00982680" w:rsidRDefault="00982680" w:rsidP="009826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r w:rsidRPr="0098268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98268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982680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1 Урок 10 Н.А. Некрасов</w:t>
      </w:r>
    </w:p>
    <w:p w:rsidR="00982680" w:rsidRPr="00982680" w:rsidRDefault="00982680" w:rsidP="009826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8268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Зачёт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        22. 09.2022</w:t>
      </w:r>
    </w:p>
    <w:p w:rsidR="00982680" w:rsidRPr="00982680" w:rsidRDefault="00982680" w:rsidP="00982680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9826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Развёрнутый ответ на проблемный вопрос по поэме Н.А. Некрасова </w:t>
      </w:r>
    </w:p>
    <w:p w:rsidR="00982680" w:rsidRPr="00982680" w:rsidRDefault="00982680" w:rsidP="00982680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«Кому на Руси жить хорошо»</w:t>
      </w:r>
    </w:p>
    <w:p w:rsidR="00982680" w:rsidRPr="00982680" w:rsidRDefault="00982680" w:rsidP="0098268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Это зачётная работа по творчеству </w:t>
      </w:r>
      <w:proofErr w:type="spellStart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Н.А.Некрасова</w:t>
      </w:r>
      <w:proofErr w:type="spellEnd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. Для её выполнения вам необходимо:</w:t>
      </w:r>
    </w:p>
    <w:p w:rsidR="00982680" w:rsidRPr="00982680" w:rsidRDefault="00982680" w:rsidP="00982680">
      <w:pPr>
        <w:spacing w:after="0" w:line="240" w:lineRule="auto"/>
        <w:ind w:left="42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98268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проработать материал учебника на с. 293-314;</w:t>
      </w:r>
    </w:p>
    <w:p w:rsidR="00982680" w:rsidRPr="00982680" w:rsidRDefault="00982680" w:rsidP="00982680">
      <w:pPr>
        <w:spacing w:after="0" w:line="240" w:lineRule="auto"/>
        <w:ind w:left="42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98268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посмотреть материалы </w:t>
      </w:r>
      <w:proofErr w:type="spellStart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видеоуроков</w:t>
      </w:r>
      <w:proofErr w:type="spellEnd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. Для этого пройти по ссылкам:</w:t>
      </w:r>
    </w:p>
    <w:p w:rsidR="00982680" w:rsidRPr="00982680" w:rsidRDefault="00982680" w:rsidP="00982680">
      <w:pPr>
        <w:spacing w:after="0" w:line="240" w:lineRule="auto"/>
        <w:ind w:left="42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 </w:t>
      </w:r>
      <w:hyperlink r:id="rId5" w:history="1">
        <w:r w:rsidRPr="0098268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https://www.youtube.com/watch?v=V5py9D_-vHo </w:t>
        </w:r>
      </w:hyperlink>
    </w:p>
    <w:p w:rsidR="00982680" w:rsidRPr="00982680" w:rsidRDefault="00982680" w:rsidP="00982680">
      <w:pPr>
        <w:spacing w:after="0" w:line="240" w:lineRule="auto"/>
        <w:ind w:left="42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 </w:t>
      </w:r>
      <w:hyperlink r:id="rId6" w:history="1">
        <w:r w:rsidRPr="0098268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https://www.youtube.com/watch?v=zA2yBaQ3ZWE</w:t>
        </w:r>
      </w:hyperlink>
    </w:p>
    <w:p w:rsidR="00982680" w:rsidRPr="00982680" w:rsidRDefault="00982680" w:rsidP="00982680">
      <w:pPr>
        <w:spacing w:after="0" w:line="240" w:lineRule="auto"/>
        <w:ind w:left="42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98268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Опираясь на полученные знания, в рабочей тетради дать развёрнутый ответ на проблемный вопрос по поэме Н.А. Некрасова «Кому на Руси жить хорошо» по плану.</w:t>
      </w:r>
    </w:p>
    <w:p w:rsidR="00982680" w:rsidRPr="00982680" w:rsidRDefault="00982680" w:rsidP="00982680">
      <w:pPr>
        <w:spacing w:after="0" w:line="240" w:lineRule="auto"/>
        <w:ind w:left="4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</w:t>
      </w:r>
      <w:r w:rsidRPr="0098268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Какой он, счастливый человек, по Некрасову?</w:t>
      </w:r>
    </w:p>
    <w:p w:rsidR="00982680" w:rsidRPr="00982680" w:rsidRDefault="00982680" w:rsidP="00982680">
      <w:pPr>
        <w:spacing w:after="0" w:line="240" w:lineRule="auto"/>
        <w:ind w:left="420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План</w:t>
      </w:r>
    </w:p>
    <w:p w:rsidR="00982680" w:rsidRPr="00982680" w:rsidRDefault="00982680" w:rsidP="00982680">
      <w:pPr>
        <w:spacing w:after="0" w:line="240" w:lineRule="auto"/>
        <w:ind w:left="78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98268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Первоначальное представление мужиков о счастье?</w:t>
      </w:r>
    </w:p>
    <w:p w:rsidR="00982680" w:rsidRPr="00982680" w:rsidRDefault="00982680" w:rsidP="00982680">
      <w:pPr>
        <w:spacing w:after="0" w:line="240" w:lineRule="auto"/>
        <w:ind w:left="78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98268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обогащается и изменяется это представление по ходу поэмы:</w:t>
      </w:r>
    </w:p>
    <w:p w:rsidR="00982680" w:rsidRPr="00982680" w:rsidRDefault="00982680" w:rsidP="00982680">
      <w:pPr>
        <w:spacing w:after="0" w:line="240" w:lineRule="auto"/>
        <w:ind w:left="78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Счастье </w:t>
      </w:r>
      <w:proofErr w:type="spellStart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Якима</w:t>
      </w:r>
      <w:proofErr w:type="spellEnd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Нагого;</w:t>
      </w:r>
    </w:p>
    <w:p w:rsidR="00982680" w:rsidRPr="00982680" w:rsidRDefault="00982680" w:rsidP="00982680">
      <w:pPr>
        <w:spacing w:after="0" w:line="240" w:lineRule="auto"/>
        <w:ind w:left="78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Счастье </w:t>
      </w:r>
      <w:proofErr w:type="spellStart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Ермила</w:t>
      </w:r>
      <w:proofErr w:type="spellEnd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Гирина</w:t>
      </w:r>
      <w:proofErr w:type="spellEnd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82680" w:rsidRPr="00982680" w:rsidRDefault="00982680" w:rsidP="00982680">
      <w:pPr>
        <w:spacing w:after="0" w:line="240" w:lineRule="auto"/>
        <w:ind w:left="78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Счастье Матрёны Тимофеевны;</w:t>
      </w:r>
    </w:p>
    <w:p w:rsidR="00982680" w:rsidRPr="00982680" w:rsidRDefault="00982680" w:rsidP="00982680">
      <w:pPr>
        <w:spacing w:after="0" w:line="240" w:lineRule="auto"/>
        <w:ind w:left="78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Счастье в понимании Гриши </w:t>
      </w:r>
      <w:proofErr w:type="spellStart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Добросклонова</w:t>
      </w:r>
      <w:proofErr w:type="spellEnd"/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82680" w:rsidRDefault="00982680" w:rsidP="0098268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3. Вывод. Кому же на Руси живётся хорошо? Кто, по мнению Некрасова, считается </w:t>
      </w:r>
    </w:p>
    <w:p w:rsidR="00982680" w:rsidRDefault="00982680" w:rsidP="0098268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82680">
        <w:rPr>
          <w:rFonts w:ascii="Times New Roman" w:eastAsia="Times New Roman" w:hAnsi="Times New Roman" w:cs="Times New Roman"/>
          <w:sz w:val="24"/>
          <w:szCs w:val="24"/>
          <w:lang w:eastAsia="ru-RU"/>
        </w:rPr>
        <w:t>счастливым?</w:t>
      </w:r>
    </w:p>
    <w:p w:rsidR="00982680" w:rsidRPr="00982680" w:rsidRDefault="00982680" w:rsidP="00982680">
      <w:pPr>
        <w:shd w:val="clear" w:color="auto" w:fill="FFFFFF"/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Развернутый ответ на проблемный вопрос представляет собой вопрос аналитического характера, содержательно соотнесенный с содержанием произведения. Как правило, вопрос связан с темой (проблемой, идеей) произведения или фрагмента, с определением места и роли фрагмента в произведении, характерами действующих лиц, выявлением средств воплощения авторской идеи и т. п. Развернутый ответ представляет собой текст объёмом 10-15 предложений.</w:t>
      </w:r>
    </w:p>
    <w:p w:rsidR="00982680" w:rsidRPr="00982680" w:rsidRDefault="00982680" w:rsidP="0098268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      Композиция развернутого ответа на вопрос не предполагает вступления и заключения. </w:t>
      </w:r>
    </w:p>
    <w:p w:rsidR="00982680" w:rsidRPr="00982680" w:rsidRDefault="00982680" w:rsidP="0098268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/>
          <w:bCs/>
          <w:i/>
          <w:iCs/>
          <w:color w:val="C00000"/>
          <w:sz w:val="24"/>
          <w:szCs w:val="24"/>
          <w:shd w:val="clear" w:color="auto" w:fill="D9EAD3"/>
          <w:lang w:eastAsia="ru-RU"/>
        </w:rPr>
        <w:t>Сначала необходимо дать прямой краткий ответ на поставленный вопрос, а затем аргументировать его, обращаясь к тексту произведения.</w:t>
      </w:r>
    </w:p>
    <w:p w:rsidR="00982680" w:rsidRPr="00982680" w:rsidRDefault="00982680" w:rsidP="00982680">
      <w:pPr>
        <w:shd w:val="clear" w:color="auto" w:fill="FFFFFF"/>
        <w:spacing w:before="100" w:beforeAutospacing="1"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Задание оценивается по следующим критериям:</w:t>
      </w:r>
    </w:p>
    <w:tbl>
      <w:tblPr>
        <w:tblW w:w="0" w:type="auto"/>
        <w:tblInd w:w="70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"/>
        <w:gridCol w:w="5533"/>
        <w:gridCol w:w="755"/>
      </w:tblGrid>
      <w:tr w:rsidR="00982680" w:rsidRPr="00982680" w:rsidTr="00982680">
        <w:tc>
          <w:tcPr>
            <w:tcW w:w="0" w:type="auto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0" w:type="auto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Соответствие ответа заданию</w:t>
            </w:r>
          </w:p>
        </w:tc>
        <w:tc>
          <w:tcPr>
            <w:tcW w:w="0" w:type="auto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1 балл</w:t>
            </w:r>
          </w:p>
        </w:tc>
      </w:tr>
      <w:tr w:rsidR="00982680" w:rsidRPr="00982680" w:rsidTr="00982680">
        <w:tc>
          <w:tcPr>
            <w:tcW w:w="0" w:type="auto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Привлечение текста произведения для аргументации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1 балл</w:t>
            </w:r>
          </w:p>
        </w:tc>
      </w:tr>
      <w:tr w:rsidR="00982680" w:rsidRPr="00982680" w:rsidTr="00982680">
        <w:tc>
          <w:tcPr>
            <w:tcW w:w="0" w:type="auto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Логичность и соблюдение речевых норм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1 балл</w:t>
            </w:r>
          </w:p>
        </w:tc>
      </w:tr>
      <w:tr w:rsidR="00982680" w:rsidRPr="00982680" w:rsidTr="00982680">
        <w:tc>
          <w:tcPr>
            <w:tcW w:w="0" w:type="auto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Соблюдение орфографических норм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1 балл</w:t>
            </w:r>
          </w:p>
        </w:tc>
      </w:tr>
      <w:tr w:rsidR="00982680" w:rsidRPr="00982680" w:rsidTr="00982680">
        <w:tc>
          <w:tcPr>
            <w:tcW w:w="0" w:type="auto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Соблюдение пунктуационных норм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55" w:type="dxa"/>
              <w:left w:w="51" w:type="dxa"/>
              <w:bottom w:w="55" w:type="dxa"/>
              <w:right w:w="55" w:type="dxa"/>
            </w:tcMar>
            <w:hideMark/>
          </w:tcPr>
          <w:p w:rsidR="00982680" w:rsidRPr="00982680" w:rsidRDefault="00982680" w:rsidP="0098268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680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ru-RU"/>
              </w:rPr>
              <w:t>1 балл</w:t>
            </w:r>
          </w:p>
        </w:tc>
      </w:tr>
    </w:tbl>
    <w:p w:rsidR="00982680" w:rsidRPr="00982680" w:rsidRDefault="00982680" w:rsidP="00982680">
      <w:pPr>
        <w:shd w:val="clear" w:color="auto" w:fill="FFFFFF"/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lastRenderedPageBreak/>
        <w:t>Если по критерию 1 ставится 0 баллов, то задание считается невыполненным и дальше не проверяется.</w:t>
      </w:r>
    </w:p>
    <w:p w:rsidR="00982680" w:rsidRPr="00982680" w:rsidRDefault="00982680" w:rsidP="00982680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   - Напоминаю структуру развернутого ответа на вопрос:</w:t>
      </w:r>
    </w:p>
    <w:p w:rsidR="00982680" w:rsidRPr="00982680" w:rsidRDefault="00982680" w:rsidP="00982680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      1. Тезис – ответ на поставленный вопрос, который мы начинаем словами </w:t>
      </w:r>
    </w:p>
    <w:p w:rsidR="00982680" w:rsidRPr="00982680" w:rsidRDefault="00982680" w:rsidP="00982680">
      <w:pPr>
        <w:tabs>
          <w:tab w:val="left" w:pos="5103"/>
        </w:tabs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Я думаю…</w:t>
      </w:r>
    </w:p>
    <w:p w:rsidR="00982680" w:rsidRPr="00982680" w:rsidRDefault="00982680" w:rsidP="00982680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                                                                </w:t>
      </w:r>
      <w:r w:rsidRPr="009826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Я считаю…</w:t>
      </w:r>
    </w:p>
    <w:p w:rsidR="00982680" w:rsidRPr="00982680" w:rsidRDefault="00982680" w:rsidP="00982680">
      <w:pPr>
        <w:tabs>
          <w:tab w:val="left" w:pos="5103"/>
        </w:tabs>
        <w:spacing w:after="0" w:line="240" w:lineRule="auto"/>
        <w:ind w:left="720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</w:t>
      </w:r>
      <w:r w:rsidRPr="00982680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 xml:space="preserve">      </w:t>
      </w:r>
      <w:r w:rsidRPr="0098268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Доказательство выбранной точки зрения с опорой на конкретные поступки героев, цитаты, которое начинается словами</w:t>
      </w:r>
    </w:p>
    <w:p w:rsidR="00982680" w:rsidRPr="00982680" w:rsidRDefault="00982680" w:rsidP="00982680">
      <w:pPr>
        <w:tabs>
          <w:tab w:val="left" w:pos="5103"/>
        </w:tabs>
        <w:spacing w:after="0" w:line="240" w:lineRule="auto"/>
        <w:ind w:left="720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Потому что…</w:t>
      </w:r>
    </w:p>
    <w:p w:rsidR="00982680" w:rsidRPr="00982680" w:rsidRDefault="00982680" w:rsidP="00982680">
      <w:pPr>
        <w:tabs>
          <w:tab w:val="left" w:pos="5103"/>
        </w:tabs>
        <w:spacing w:after="0" w:line="240" w:lineRule="auto"/>
        <w:ind w:left="720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Приведу примеры, которые доказывают мою точку зрения.</w:t>
      </w:r>
    </w:p>
    <w:p w:rsidR="00982680" w:rsidRPr="00982680" w:rsidRDefault="00982680" w:rsidP="00982680">
      <w:pPr>
        <w:tabs>
          <w:tab w:val="left" w:pos="5103"/>
        </w:tabs>
        <w:spacing w:after="0" w:line="240" w:lineRule="auto"/>
        <w:ind w:left="72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</w:t>
      </w:r>
      <w:r w:rsidRPr="00982680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 xml:space="preserve">      </w:t>
      </w:r>
      <w:r w:rsidRPr="0098268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Вывод.</w:t>
      </w:r>
    </w:p>
    <w:p w:rsidR="00982680" w:rsidRPr="00982680" w:rsidRDefault="00982680" w:rsidP="0098268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1" w:name="_GoBack"/>
      <w:bookmarkEnd w:id="1"/>
    </w:p>
    <w:p w:rsidR="00982680" w:rsidRPr="00982680" w:rsidRDefault="00982680" w:rsidP="0098268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2680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                                                                            Желаю успеха!</w:t>
      </w:r>
    </w:p>
    <w:p w:rsidR="00982680" w:rsidRPr="00982680" w:rsidRDefault="00982680">
      <w:pPr>
        <w:rPr>
          <w:lang w:val="uk-UA"/>
        </w:rPr>
      </w:pPr>
    </w:p>
    <w:sectPr w:rsidR="00982680" w:rsidRPr="009826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680"/>
    <w:rsid w:val="003E0EEC"/>
    <w:rsid w:val="00982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16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5py9D_-vHo%20https://www.youtube.com/watch?v=zA2yBaQ3ZWE" TargetMode="External"/><Relationship Id="rId5" Type="http://schemas.openxmlformats.org/officeDocument/2006/relationships/hyperlink" Target="https://www.youtube.com/watch?v=V5py9D_-vHo%20https://www.youtube.com/watch?v=zA2yBaQ3ZW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2022-09-21T11:47:00Z</dcterms:created>
  <dcterms:modified xsi:type="dcterms:W3CDTF">2022-09-21T11:52:00Z</dcterms:modified>
</cp:coreProperties>
</file>