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D6C4B" w:rsidRPr="00B00171" w:rsidRDefault="002D6C4B" w:rsidP="002D6C4B">
      <w:pPr>
        <w:spacing w:after="0"/>
        <w:rPr>
          <w:rFonts w:ascii="Times New Roman" w:hAnsi="Times New Roman" w:cs="Times New Roman"/>
        </w:rPr>
      </w:pPr>
      <w:r w:rsidRPr="00B00171">
        <w:rPr>
          <w:rFonts w:ascii="Times New Roman" w:hAnsi="Times New Roman" w:cs="Times New Roman"/>
        </w:rPr>
        <w:t>10 класс</w:t>
      </w:r>
    </w:p>
    <w:p w:rsidR="002D6C4B" w:rsidRPr="00B00171" w:rsidRDefault="002D6C4B" w:rsidP="002D6C4B">
      <w:pPr>
        <w:spacing w:after="0"/>
        <w:rPr>
          <w:rFonts w:ascii="Times New Roman" w:hAnsi="Times New Roman" w:cs="Times New Roman"/>
        </w:rPr>
      </w:pPr>
      <w:r w:rsidRPr="00B00171">
        <w:rPr>
          <w:rFonts w:ascii="Times New Roman" w:hAnsi="Times New Roman" w:cs="Times New Roman"/>
        </w:rPr>
        <w:t>ОБЖ</w:t>
      </w:r>
    </w:p>
    <w:p w:rsidR="002D6C4B" w:rsidRPr="00B00171" w:rsidRDefault="0044710E" w:rsidP="002D6C4B">
      <w:pPr>
        <w:spacing w:after="0"/>
        <w:rPr>
          <w:rFonts w:ascii="Times New Roman" w:hAnsi="Times New Roman" w:cs="Times New Roman"/>
        </w:rPr>
      </w:pPr>
      <w:r>
        <w:rPr>
          <w:rFonts w:ascii="Times New Roman" w:hAnsi="Times New Roman" w:cs="Times New Roman"/>
        </w:rPr>
        <w:t>Урок 9</w:t>
      </w:r>
    </w:p>
    <w:p w:rsidR="002D6C4B" w:rsidRPr="00B00171" w:rsidRDefault="002D6C4B" w:rsidP="002D6C4B">
      <w:pPr>
        <w:jc w:val="center"/>
        <w:rPr>
          <w:rFonts w:ascii="Times New Roman" w:hAnsi="Times New Roman" w:cs="Times New Roman"/>
        </w:rPr>
      </w:pPr>
      <w:r w:rsidRPr="00B00171">
        <w:rPr>
          <w:rFonts w:ascii="Times New Roman" w:hAnsi="Times New Roman" w:cs="Times New Roman"/>
        </w:rPr>
        <w:t>Ребята, доброе утро!!!!</w:t>
      </w:r>
    </w:p>
    <w:p w:rsidR="002D6C4B" w:rsidRPr="00B00171" w:rsidRDefault="002D6C4B">
      <w:pPr>
        <w:rPr>
          <w:rFonts w:ascii="Times New Roman" w:hAnsi="Times New Roman" w:cs="Times New Roman"/>
        </w:rPr>
      </w:pPr>
      <w:r w:rsidRPr="00B00171">
        <w:rPr>
          <w:rFonts w:ascii="Times New Roman" w:hAnsi="Times New Roman" w:cs="Times New Roman"/>
        </w:rPr>
        <w:t xml:space="preserve">Тема урока: </w:t>
      </w:r>
      <w:bookmarkStart w:id="0" w:name="_GoBack"/>
      <w:r w:rsidR="00FC6AF3" w:rsidRPr="00B00171">
        <w:rPr>
          <w:rFonts w:ascii="Times New Roman" w:eastAsia="Times New Roman" w:hAnsi="Times New Roman" w:cs="Times New Roman"/>
          <w:color w:val="000000"/>
          <w:lang w:eastAsia="ru-RU"/>
        </w:rPr>
        <w:t xml:space="preserve">Воинская дисциплина, ее сущность и значение </w:t>
      </w:r>
      <w:bookmarkEnd w:id="0"/>
      <w:r w:rsidR="00FC6AF3" w:rsidRPr="00B00171">
        <w:rPr>
          <w:rFonts w:ascii="Times New Roman" w:eastAsia="Times New Roman" w:hAnsi="Times New Roman" w:cs="Times New Roman"/>
          <w:color w:val="000000"/>
          <w:lang w:eastAsia="ru-RU"/>
        </w:rPr>
        <w:t>для поддержания постоянной боевой готовности и выполнения боевых задач. Поощрения и взыскания,</w:t>
      </w:r>
    </w:p>
    <w:p w:rsidR="00FC6AF3" w:rsidRPr="00B00171" w:rsidRDefault="002D6C4B" w:rsidP="00FC6AF3">
      <w:pPr>
        <w:pStyle w:val="c2"/>
        <w:shd w:val="clear" w:color="auto" w:fill="FFFFFF"/>
        <w:spacing w:before="0" w:beforeAutospacing="0" w:after="0" w:afterAutospacing="0"/>
        <w:jc w:val="both"/>
        <w:rPr>
          <w:rFonts w:ascii="Calibri" w:hAnsi="Calibri" w:cs="Calibri"/>
          <w:color w:val="000000"/>
          <w:sz w:val="22"/>
          <w:szCs w:val="22"/>
        </w:rPr>
      </w:pPr>
      <w:r w:rsidRPr="00B00171">
        <w:rPr>
          <w:sz w:val="22"/>
          <w:szCs w:val="22"/>
        </w:rPr>
        <w:t>Цель:.</w:t>
      </w:r>
    </w:p>
    <w:p w:rsidR="00FC6AF3" w:rsidRPr="00B00171" w:rsidRDefault="00FC6AF3" w:rsidP="00FC6AF3">
      <w:pPr>
        <w:pStyle w:val="c2"/>
        <w:shd w:val="clear" w:color="auto" w:fill="FFFFFF"/>
        <w:spacing w:before="0" w:beforeAutospacing="0" w:after="0" w:afterAutospacing="0"/>
        <w:jc w:val="both"/>
        <w:rPr>
          <w:rFonts w:ascii="Calibri" w:hAnsi="Calibri" w:cs="Calibri"/>
          <w:color w:val="000000"/>
          <w:sz w:val="22"/>
          <w:szCs w:val="22"/>
        </w:rPr>
      </w:pPr>
      <w:r w:rsidRPr="00B00171">
        <w:rPr>
          <w:rStyle w:val="c1"/>
          <w:color w:val="000000"/>
          <w:sz w:val="22"/>
          <w:szCs w:val="22"/>
        </w:rPr>
        <w:t>1. Ознакомиться с основными понятиями и определениями;</w:t>
      </w:r>
    </w:p>
    <w:p w:rsidR="00FC6AF3" w:rsidRPr="00B00171" w:rsidRDefault="00FC6AF3" w:rsidP="00FC6AF3">
      <w:pPr>
        <w:pStyle w:val="c2"/>
        <w:shd w:val="clear" w:color="auto" w:fill="FFFFFF"/>
        <w:spacing w:before="0" w:beforeAutospacing="0" w:after="0" w:afterAutospacing="0"/>
        <w:jc w:val="both"/>
        <w:rPr>
          <w:rFonts w:ascii="Calibri" w:hAnsi="Calibri" w:cs="Calibri"/>
          <w:color w:val="000000"/>
          <w:sz w:val="22"/>
          <w:szCs w:val="22"/>
        </w:rPr>
      </w:pPr>
      <w:r w:rsidRPr="00B00171">
        <w:rPr>
          <w:rStyle w:val="c1"/>
          <w:color w:val="000000"/>
          <w:sz w:val="22"/>
          <w:szCs w:val="22"/>
        </w:rPr>
        <w:t>2.Уяснить суть воинской дисциплины</w:t>
      </w:r>
      <w:proofErr w:type="gramStart"/>
      <w:r w:rsidRPr="00B00171">
        <w:rPr>
          <w:rStyle w:val="c1"/>
          <w:color w:val="000000"/>
          <w:sz w:val="22"/>
          <w:szCs w:val="22"/>
        </w:rPr>
        <w:t>.;</w:t>
      </w:r>
      <w:proofErr w:type="gramEnd"/>
    </w:p>
    <w:p w:rsidR="00FC6AF3" w:rsidRPr="00B00171" w:rsidRDefault="00FC6AF3" w:rsidP="00FC6AF3">
      <w:pPr>
        <w:pStyle w:val="c2"/>
        <w:shd w:val="clear" w:color="auto" w:fill="FFFFFF"/>
        <w:spacing w:before="0" w:beforeAutospacing="0" w:after="0" w:afterAutospacing="0"/>
        <w:jc w:val="both"/>
        <w:rPr>
          <w:rFonts w:ascii="Calibri" w:hAnsi="Calibri" w:cs="Calibri"/>
          <w:color w:val="000000"/>
          <w:sz w:val="22"/>
          <w:szCs w:val="22"/>
        </w:rPr>
      </w:pPr>
      <w:r w:rsidRPr="00B00171">
        <w:rPr>
          <w:rStyle w:val="c1"/>
          <w:color w:val="000000"/>
          <w:sz w:val="22"/>
          <w:szCs w:val="22"/>
        </w:rPr>
        <w:t>3.Рассмотреть основные виды поощрений и взысканий по отношении к солдатам (матросам).</w:t>
      </w:r>
    </w:p>
    <w:p w:rsidR="002D6C4B" w:rsidRPr="00B00171" w:rsidRDefault="002D6C4B">
      <w:pPr>
        <w:rPr>
          <w:rFonts w:ascii="Times New Roman" w:hAnsi="Times New Roman" w:cs="Times New Roman"/>
        </w:rPr>
      </w:pPr>
    </w:p>
    <w:p w:rsidR="002D6C4B" w:rsidRPr="00B00171" w:rsidRDefault="002D6C4B" w:rsidP="002D6C4B">
      <w:pPr>
        <w:pStyle w:val="a3"/>
        <w:spacing w:line="270" w:lineRule="atLeast"/>
        <w:rPr>
          <w:sz w:val="22"/>
          <w:szCs w:val="22"/>
        </w:rPr>
      </w:pPr>
      <w:r w:rsidRPr="00B00171">
        <w:rPr>
          <w:sz w:val="22"/>
          <w:szCs w:val="22"/>
        </w:rPr>
        <w:t>Задание</w:t>
      </w:r>
      <w:proofErr w:type="gramStart"/>
      <w:r w:rsidRPr="00B00171">
        <w:rPr>
          <w:sz w:val="22"/>
          <w:szCs w:val="22"/>
        </w:rPr>
        <w:t>1</w:t>
      </w:r>
      <w:proofErr w:type="gramEnd"/>
      <w:r w:rsidRPr="00B00171">
        <w:rPr>
          <w:sz w:val="22"/>
          <w:szCs w:val="22"/>
        </w:rPr>
        <w:t xml:space="preserve">. Проработать материал      раздел 3, § 4, стр. 41-43  Начальная военная подготовка. 10-11 класс: Учебное пособие / сост. Дорохов </w:t>
      </w:r>
      <w:proofErr w:type="spellStart"/>
      <w:r w:rsidRPr="00B00171">
        <w:rPr>
          <w:sz w:val="22"/>
          <w:szCs w:val="22"/>
        </w:rPr>
        <w:t>А.В.,Мамченко</w:t>
      </w:r>
      <w:proofErr w:type="spellEnd"/>
      <w:r w:rsidRPr="00B00171">
        <w:rPr>
          <w:sz w:val="22"/>
          <w:szCs w:val="22"/>
        </w:rPr>
        <w:t xml:space="preserve"> С.В., Морозов П.Л. – Донецк: Истоки, 2019.- 280с.;</w:t>
      </w:r>
    </w:p>
    <w:p w:rsidR="00FC6AF3" w:rsidRPr="00B00171" w:rsidRDefault="00FC6AF3" w:rsidP="00FC6AF3">
      <w:pPr>
        <w:pStyle w:val="a3"/>
        <w:spacing w:line="270" w:lineRule="atLeast"/>
        <w:rPr>
          <w:sz w:val="22"/>
          <w:szCs w:val="22"/>
        </w:rPr>
      </w:pPr>
      <w:r w:rsidRPr="00B00171">
        <w:rPr>
          <w:b/>
          <w:color w:val="FF0000"/>
          <w:sz w:val="22"/>
          <w:szCs w:val="22"/>
        </w:rPr>
        <w:t>Задание 1.</w:t>
      </w:r>
      <w:r w:rsidRPr="00B00171">
        <w:rPr>
          <w:color w:val="FF0000"/>
          <w:sz w:val="22"/>
          <w:szCs w:val="22"/>
        </w:rPr>
        <w:t xml:space="preserve"> </w:t>
      </w:r>
      <w:r w:rsidRPr="00B00171">
        <w:rPr>
          <w:sz w:val="22"/>
          <w:szCs w:val="22"/>
        </w:rPr>
        <w:t>Материал для изучения  и конспектирования</w:t>
      </w:r>
    </w:p>
    <w:p w:rsidR="00FC6AF3" w:rsidRPr="00B00171" w:rsidRDefault="00FC6AF3" w:rsidP="00FC6AF3">
      <w:pPr>
        <w:pStyle w:val="c2"/>
        <w:shd w:val="clear" w:color="auto" w:fill="FFFFFF"/>
        <w:spacing w:before="0" w:beforeAutospacing="0" w:after="0" w:afterAutospacing="0"/>
        <w:jc w:val="both"/>
        <w:rPr>
          <w:rFonts w:ascii="Calibri" w:hAnsi="Calibri" w:cs="Calibri"/>
          <w:color w:val="000000"/>
          <w:sz w:val="22"/>
          <w:szCs w:val="22"/>
        </w:rPr>
      </w:pPr>
      <w:r w:rsidRPr="00B00171">
        <w:rPr>
          <w:rStyle w:val="c3"/>
          <w:b/>
          <w:bCs/>
          <w:color w:val="000000"/>
          <w:sz w:val="22"/>
          <w:szCs w:val="22"/>
        </w:rPr>
        <w:t>Военнослужащий</w:t>
      </w:r>
      <w:r w:rsidRPr="00B00171">
        <w:rPr>
          <w:rStyle w:val="c1"/>
          <w:color w:val="000000"/>
          <w:sz w:val="22"/>
          <w:szCs w:val="22"/>
        </w:rPr>
        <w:t> – подчиненный, строго соблюдающий Конституцию и законы РФ, выполняющий требования воинских уставов, приказы командиров и начальников.</w:t>
      </w:r>
    </w:p>
    <w:p w:rsidR="00FC6AF3" w:rsidRPr="00B00171" w:rsidRDefault="00FC6AF3" w:rsidP="00FC6AF3">
      <w:pPr>
        <w:pStyle w:val="c2"/>
        <w:shd w:val="clear" w:color="auto" w:fill="FFFFFF"/>
        <w:spacing w:before="0" w:beforeAutospacing="0" w:after="0" w:afterAutospacing="0"/>
        <w:jc w:val="both"/>
        <w:rPr>
          <w:rFonts w:ascii="Calibri" w:hAnsi="Calibri" w:cs="Calibri"/>
          <w:color w:val="000000"/>
          <w:sz w:val="22"/>
          <w:szCs w:val="22"/>
        </w:rPr>
      </w:pPr>
      <w:r w:rsidRPr="00B00171">
        <w:rPr>
          <w:rStyle w:val="c1"/>
          <w:color w:val="000000"/>
          <w:sz w:val="22"/>
          <w:szCs w:val="22"/>
        </w:rPr>
        <w:t> </w:t>
      </w:r>
      <w:r w:rsidRPr="00B00171">
        <w:rPr>
          <w:rStyle w:val="c3"/>
          <w:b/>
          <w:bCs/>
          <w:color w:val="000000"/>
          <w:sz w:val="22"/>
          <w:szCs w:val="22"/>
        </w:rPr>
        <w:t>Высокая воинская дисциплина</w:t>
      </w:r>
      <w:r w:rsidRPr="00B00171">
        <w:rPr>
          <w:rStyle w:val="c1"/>
          <w:color w:val="000000"/>
          <w:sz w:val="22"/>
          <w:szCs w:val="22"/>
        </w:rPr>
        <w:t xml:space="preserve"> – одно из основных качеств военного человека. Военный историк А. </w:t>
      </w:r>
      <w:proofErr w:type="spellStart"/>
      <w:r w:rsidRPr="00B00171">
        <w:rPr>
          <w:rStyle w:val="c1"/>
          <w:color w:val="000000"/>
          <w:sz w:val="22"/>
          <w:szCs w:val="22"/>
        </w:rPr>
        <w:t>Керсновский</w:t>
      </w:r>
      <w:proofErr w:type="spellEnd"/>
      <w:r w:rsidRPr="00B00171">
        <w:rPr>
          <w:rStyle w:val="c1"/>
          <w:color w:val="000000"/>
          <w:sz w:val="22"/>
          <w:szCs w:val="22"/>
        </w:rPr>
        <w:t xml:space="preserve"> отмечает, что храбрость, которую ошибочно полагают главной воинской добродетелью, только производная этого качества. Людей, сохраняющих дисциплину под огнем, уже </w:t>
      </w:r>
      <w:proofErr w:type="gramStart"/>
      <w:r w:rsidRPr="00B00171">
        <w:rPr>
          <w:rStyle w:val="c1"/>
          <w:color w:val="000000"/>
          <w:sz w:val="22"/>
          <w:szCs w:val="22"/>
        </w:rPr>
        <w:t>за одно</w:t>
      </w:r>
      <w:proofErr w:type="gramEnd"/>
      <w:r w:rsidRPr="00B00171">
        <w:rPr>
          <w:rStyle w:val="c1"/>
          <w:color w:val="000000"/>
          <w:sz w:val="22"/>
          <w:szCs w:val="22"/>
        </w:rPr>
        <w:t xml:space="preserve"> только это можно назвать храбрыми. Высокая воинская дисциплина является одним из решающих условий боеспособности и боеготовности войск, важнейшим фактором, обеспечивающим победу на поле боя.</w:t>
      </w:r>
    </w:p>
    <w:p w:rsidR="00FC6AF3" w:rsidRPr="00B00171" w:rsidRDefault="00FC6AF3" w:rsidP="00FC6AF3">
      <w:pPr>
        <w:pStyle w:val="c2"/>
        <w:shd w:val="clear" w:color="auto" w:fill="FFFFFF"/>
        <w:spacing w:before="0" w:beforeAutospacing="0" w:after="0" w:afterAutospacing="0"/>
        <w:jc w:val="both"/>
        <w:rPr>
          <w:rFonts w:ascii="Calibri" w:hAnsi="Calibri" w:cs="Calibri"/>
          <w:color w:val="000000"/>
          <w:sz w:val="22"/>
          <w:szCs w:val="22"/>
        </w:rPr>
      </w:pPr>
      <w:r w:rsidRPr="00B00171">
        <w:rPr>
          <w:rStyle w:val="c1"/>
          <w:color w:val="000000"/>
          <w:sz w:val="22"/>
          <w:szCs w:val="22"/>
        </w:rPr>
        <w:t>Что же следует понимать под дисциплиной вообще?</w:t>
      </w:r>
    </w:p>
    <w:p w:rsidR="00FC6AF3" w:rsidRPr="00B00171" w:rsidRDefault="00FC6AF3" w:rsidP="00FC6AF3">
      <w:pPr>
        <w:pStyle w:val="c2"/>
        <w:shd w:val="clear" w:color="auto" w:fill="FFFFFF"/>
        <w:spacing w:before="0" w:beforeAutospacing="0" w:after="0" w:afterAutospacing="0"/>
        <w:jc w:val="both"/>
        <w:rPr>
          <w:rFonts w:ascii="Calibri" w:hAnsi="Calibri" w:cs="Calibri"/>
          <w:color w:val="000000"/>
          <w:sz w:val="22"/>
          <w:szCs w:val="22"/>
        </w:rPr>
      </w:pPr>
      <w:r w:rsidRPr="00B00171">
        <w:rPr>
          <w:rStyle w:val="c9"/>
          <w:b/>
          <w:bCs/>
          <w:color w:val="000000"/>
          <w:sz w:val="22"/>
          <w:szCs w:val="22"/>
        </w:rPr>
        <w:t> </w:t>
      </w:r>
      <w:r w:rsidRPr="00B00171">
        <w:rPr>
          <w:rStyle w:val="c3"/>
          <w:b/>
          <w:bCs/>
          <w:color w:val="000000"/>
          <w:sz w:val="22"/>
          <w:szCs w:val="22"/>
        </w:rPr>
        <w:t>Дисциплина</w:t>
      </w:r>
      <w:r w:rsidRPr="00B00171">
        <w:rPr>
          <w:rStyle w:val="c1"/>
          <w:color w:val="000000"/>
          <w:sz w:val="22"/>
          <w:szCs w:val="22"/>
        </w:rPr>
        <w:t> – это установленный порядок поведения людей, отвечающий сложившимся в обществе нормам права и морали, а также определенным требованиям.</w:t>
      </w:r>
    </w:p>
    <w:p w:rsidR="00FC6AF3" w:rsidRPr="00B00171" w:rsidRDefault="00FC6AF3" w:rsidP="00FC6AF3">
      <w:pPr>
        <w:pStyle w:val="c2"/>
        <w:shd w:val="clear" w:color="auto" w:fill="FFFFFF"/>
        <w:spacing w:before="0" w:beforeAutospacing="0" w:after="0" w:afterAutospacing="0"/>
        <w:jc w:val="both"/>
        <w:rPr>
          <w:rStyle w:val="c1"/>
          <w:color w:val="000000"/>
          <w:sz w:val="22"/>
          <w:szCs w:val="22"/>
        </w:rPr>
      </w:pPr>
      <w:r w:rsidRPr="00B00171">
        <w:rPr>
          <w:rStyle w:val="c1"/>
          <w:color w:val="000000"/>
          <w:sz w:val="22"/>
          <w:szCs w:val="22"/>
        </w:rPr>
        <w:t>Стать дисциплинированным – значит научить себя подчиняться требованиям законов, различных правил, инструкций и общепринятых норм поведения, распоряжениям начальников и старших. Это законы человеческого общества, в котором каждый человек является подчиненным.  </w:t>
      </w:r>
      <w:r w:rsidRPr="00B00171">
        <w:rPr>
          <w:rStyle w:val="c3"/>
          <w:b/>
          <w:bCs/>
          <w:color w:val="000000"/>
          <w:sz w:val="22"/>
          <w:szCs w:val="22"/>
        </w:rPr>
        <w:t>Военная дисциплина</w:t>
      </w:r>
      <w:r w:rsidRPr="00B00171">
        <w:rPr>
          <w:rStyle w:val="c1"/>
          <w:color w:val="000000"/>
          <w:sz w:val="22"/>
          <w:szCs w:val="22"/>
        </w:rPr>
        <w:t> – разновидность государственной дисциплины, им</w:t>
      </w:r>
    </w:p>
    <w:p w:rsidR="00FC6AF3" w:rsidRPr="00B00171" w:rsidRDefault="00FC6AF3" w:rsidP="00FC6AF3">
      <w:pPr>
        <w:pStyle w:val="c2"/>
        <w:shd w:val="clear" w:color="auto" w:fill="FFFFFF"/>
        <w:spacing w:before="0" w:beforeAutospacing="0" w:after="0" w:afterAutospacing="0"/>
        <w:jc w:val="both"/>
        <w:rPr>
          <w:rFonts w:ascii="Calibri" w:hAnsi="Calibri" w:cs="Calibri"/>
          <w:color w:val="000000"/>
          <w:sz w:val="22"/>
          <w:szCs w:val="22"/>
        </w:rPr>
      </w:pPr>
      <w:proofErr w:type="spellStart"/>
      <w:r w:rsidRPr="00B00171">
        <w:rPr>
          <w:rStyle w:val="c1"/>
          <w:color w:val="000000"/>
          <w:sz w:val="22"/>
          <w:szCs w:val="22"/>
        </w:rPr>
        <w:t>еющая</w:t>
      </w:r>
      <w:proofErr w:type="spellEnd"/>
      <w:r w:rsidRPr="00B00171">
        <w:rPr>
          <w:rStyle w:val="c1"/>
          <w:color w:val="000000"/>
          <w:sz w:val="22"/>
          <w:szCs w:val="22"/>
        </w:rPr>
        <w:t xml:space="preserve"> свою специфику и особенности, связанные, прежде всего, с основным предназначением ВС страны вообще и задачами каждого военнослужащего в частности. Становление военнослужащего начинается с приобретения им способности беспрекословного подчинения требованиям воинской службы.</w:t>
      </w:r>
    </w:p>
    <w:p w:rsidR="00FC6AF3" w:rsidRPr="00B00171" w:rsidRDefault="00FC6AF3" w:rsidP="00FC6AF3">
      <w:pPr>
        <w:pStyle w:val="c2"/>
        <w:shd w:val="clear" w:color="auto" w:fill="FFFFFF"/>
        <w:spacing w:before="0" w:beforeAutospacing="0" w:after="0" w:afterAutospacing="0"/>
        <w:jc w:val="both"/>
        <w:rPr>
          <w:rFonts w:ascii="Calibri" w:hAnsi="Calibri" w:cs="Calibri"/>
          <w:color w:val="000000"/>
          <w:sz w:val="22"/>
          <w:szCs w:val="22"/>
        </w:rPr>
      </w:pPr>
      <w:r w:rsidRPr="00B00171">
        <w:rPr>
          <w:rStyle w:val="c1"/>
          <w:color w:val="000000"/>
          <w:sz w:val="22"/>
          <w:szCs w:val="22"/>
        </w:rPr>
        <w:t>                   А.В. Суворов в своей знаменитой «Науке побеждать» приводит основные слагаемые победы в такой последовательности: первое – субординация (подчинение) – альфа и омега всего воинского единства; затем экзерциция (упражнение, развитие, закалка); далее дисциплина, слагающаяся из элементов подчинения и совместного обучения. Дисциплина дает победу. Победа рождает славу.</w:t>
      </w:r>
    </w:p>
    <w:p w:rsidR="00FC6AF3" w:rsidRPr="00B00171" w:rsidRDefault="00FC6AF3" w:rsidP="00FC6AF3">
      <w:pPr>
        <w:pStyle w:val="c2"/>
        <w:shd w:val="clear" w:color="auto" w:fill="FFFFFF"/>
        <w:spacing w:before="0" w:beforeAutospacing="0" w:after="0" w:afterAutospacing="0"/>
        <w:jc w:val="both"/>
        <w:rPr>
          <w:rFonts w:ascii="Calibri" w:hAnsi="Calibri" w:cs="Calibri"/>
          <w:color w:val="000000"/>
          <w:sz w:val="22"/>
          <w:szCs w:val="22"/>
        </w:rPr>
      </w:pPr>
      <w:r w:rsidRPr="00B00171">
        <w:rPr>
          <w:rStyle w:val="c1"/>
          <w:color w:val="000000"/>
          <w:sz w:val="22"/>
          <w:szCs w:val="22"/>
        </w:rPr>
        <w:t>                   В условиях современной войны роль и значение воинской дисциплины постоянно возрастают. Овладение новейшими видами оружия и военной техники, умение в полной мере использовать их возможности в бою требуют согласованных действий большого количества воинов разных специальностей, высокой общей организованности, технической грамотности каждого воина, безупречной исполнительности. Беспрекословное выполнение приказа командира, вера в него – залог победы. Душой воинской дисциплины является повиновение, т. е. сознательное подчинение командирам, точное выполнение их приказов, распоряжений, команд. Обсуждение приказа недопустимо, а неповиновение приказу или его неисполнение является воинским преступлением. Исполнительность, т. е. беспрекословное повиновение, является важнейшим требованием воинской дисциплины особенно в боевых условиях. Свидетельством тому является такой исторический пример.</w:t>
      </w:r>
    </w:p>
    <w:p w:rsidR="00FC6AF3" w:rsidRPr="00B00171" w:rsidRDefault="00FC6AF3" w:rsidP="00FC6AF3">
      <w:pPr>
        <w:pStyle w:val="c2"/>
        <w:shd w:val="clear" w:color="auto" w:fill="FFFFFF"/>
        <w:spacing w:before="0" w:beforeAutospacing="0" w:after="0" w:afterAutospacing="0"/>
        <w:jc w:val="both"/>
        <w:rPr>
          <w:rFonts w:ascii="Calibri" w:hAnsi="Calibri" w:cs="Calibri"/>
          <w:i/>
          <w:color w:val="000000"/>
          <w:sz w:val="22"/>
          <w:szCs w:val="22"/>
        </w:rPr>
      </w:pPr>
      <w:r w:rsidRPr="00B00171">
        <w:rPr>
          <w:rStyle w:val="c1"/>
          <w:color w:val="000000"/>
          <w:sz w:val="22"/>
          <w:szCs w:val="22"/>
        </w:rPr>
        <w:lastRenderedPageBreak/>
        <w:t>                   </w:t>
      </w:r>
      <w:r w:rsidRPr="00B00171">
        <w:rPr>
          <w:rStyle w:val="c1"/>
          <w:i/>
          <w:color w:val="000000"/>
          <w:sz w:val="22"/>
          <w:szCs w:val="22"/>
        </w:rPr>
        <w:t xml:space="preserve">Генерал М.Д. Скобелев (1843–1882) в русско-турецкой войне 1877–1878 гг. успешно командовал отрядом под Плевной, затем дивизией в сражении при </w:t>
      </w:r>
      <w:proofErr w:type="spellStart"/>
      <w:r w:rsidRPr="00B00171">
        <w:rPr>
          <w:rStyle w:val="c1"/>
          <w:i/>
          <w:color w:val="000000"/>
          <w:sz w:val="22"/>
          <w:szCs w:val="22"/>
        </w:rPr>
        <w:t>Шипке-Шейново</w:t>
      </w:r>
      <w:proofErr w:type="spellEnd"/>
      <w:r w:rsidRPr="00B00171">
        <w:rPr>
          <w:rStyle w:val="c1"/>
          <w:i/>
          <w:color w:val="000000"/>
          <w:sz w:val="22"/>
          <w:szCs w:val="22"/>
        </w:rPr>
        <w:t>. В разгар сражения с турками Скобелев обратился к батальону, который он посылал в атаку: «Братцы, я посылаю вас на смерть. Видите позицию? Взять ее нельзя. Да я брать ее и не думаю. Но нужно, чтобы турки перебросили туда все свои силы, а я тем временем ударю им в центр. Вы дадите России победу. Смерть ваша будет честной, славной смертью!» Бодрым, могучим «Ура!» ответил батальон, посылаемый на смерть, и бросился в атаку.</w:t>
      </w:r>
    </w:p>
    <w:p w:rsidR="00FC6AF3" w:rsidRPr="00B00171" w:rsidRDefault="00FC6AF3" w:rsidP="00FC6AF3">
      <w:pPr>
        <w:pStyle w:val="c2"/>
        <w:shd w:val="clear" w:color="auto" w:fill="FFFFFF"/>
        <w:spacing w:before="0" w:beforeAutospacing="0" w:after="0" w:afterAutospacing="0"/>
        <w:jc w:val="both"/>
        <w:rPr>
          <w:rFonts w:ascii="Calibri" w:hAnsi="Calibri" w:cs="Calibri"/>
          <w:color w:val="000000"/>
          <w:sz w:val="22"/>
          <w:szCs w:val="22"/>
        </w:rPr>
      </w:pPr>
      <w:r w:rsidRPr="00B00171">
        <w:rPr>
          <w:rStyle w:val="c1"/>
          <w:color w:val="000000"/>
          <w:sz w:val="22"/>
          <w:szCs w:val="22"/>
        </w:rPr>
        <w:t xml:space="preserve">                  </w:t>
      </w:r>
      <w:r w:rsidRPr="00B00171">
        <w:rPr>
          <w:rStyle w:val="c1"/>
          <w:color w:val="FF0000"/>
          <w:sz w:val="22"/>
          <w:szCs w:val="22"/>
        </w:rPr>
        <w:t xml:space="preserve">В бою многое построено на исполнительности каждого воина, на жесткой дисциплине, на четком и пунктуальном исполнении своих обязанностей и приказов командира. </w:t>
      </w:r>
      <w:r w:rsidRPr="00B00171">
        <w:rPr>
          <w:rStyle w:val="c1"/>
          <w:color w:val="000000"/>
          <w:sz w:val="22"/>
          <w:szCs w:val="22"/>
        </w:rPr>
        <w:t>Малейшее отклонение от установленного порядка и плана действий может привести к невыполнению боевой задачи. Не случайно одним из основных принципов строительства ВС РФ, руководства ими и взаимоотношений военнослужащих между собой является принцип единоначалия. Неисполнение приказа вследствие небрежного или недобросовестного отношения к службе, повлекшее тяжкие последствия, наказывается ограничением по военной службе на срок до одного года, либо арестом на срок от трех до шести месяцев, либо содержанием в дисциплинарной воинской части на срок до двух лет.</w:t>
      </w:r>
    </w:p>
    <w:p w:rsidR="00FC6AF3" w:rsidRPr="00B00171" w:rsidRDefault="00FC6AF3" w:rsidP="00FC6AF3">
      <w:pPr>
        <w:pStyle w:val="c5"/>
        <w:shd w:val="clear" w:color="auto" w:fill="FFFFFF"/>
        <w:spacing w:before="0" w:beforeAutospacing="0" w:after="0" w:afterAutospacing="0"/>
        <w:rPr>
          <w:rFonts w:ascii="Calibri" w:hAnsi="Calibri" w:cs="Calibri"/>
          <w:color w:val="000000"/>
          <w:sz w:val="22"/>
          <w:szCs w:val="22"/>
        </w:rPr>
      </w:pPr>
    </w:p>
    <w:p w:rsidR="00FC6AF3" w:rsidRPr="00B00171" w:rsidRDefault="00FC6AF3" w:rsidP="00FC6AF3">
      <w:pPr>
        <w:pStyle w:val="c5"/>
        <w:shd w:val="clear" w:color="auto" w:fill="FFFFFF"/>
        <w:spacing w:before="0" w:beforeAutospacing="0" w:after="0" w:afterAutospacing="0"/>
        <w:jc w:val="center"/>
        <w:rPr>
          <w:rFonts w:ascii="Calibri" w:hAnsi="Calibri" w:cs="Calibri"/>
          <w:color w:val="000000"/>
          <w:sz w:val="22"/>
          <w:szCs w:val="22"/>
        </w:rPr>
      </w:pPr>
      <w:r w:rsidRPr="00B00171">
        <w:rPr>
          <w:rStyle w:val="c9"/>
          <w:b/>
          <w:bCs/>
          <w:color w:val="000000"/>
          <w:sz w:val="22"/>
          <w:szCs w:val="22"/>
        </w:rPr>
        <w:t>ДИСЦИПЛИНАРНЫЙ УСТАВ  ВООРУЖЕННЫХ СИЛ  РОССИЙСКОЙ ФЕДЕРАЦИИ</w:t>
      </w:r>
    </w:p>
    <w:p w:rsidR="00FC6AF3" w:rsidRPr="00B00171" w:rsidRDefault="00FC6AF3" w:rsidP="00FC6AF3">
      <w:pPr>
        <w:pStyle w:val="c5"/>
        <w:shd w:val="clear" w:color="auto" w:fill="FFFFFF"/>
        <w:spacing w:before="0" w:beforeAutospacing="0" w:after="0" w:afterAutospacing="0"/>
        <w:rPr>
          <w:rFonts w:ascii="Calibri" w:hAnsi="Calibri" w:cs="Calibri"/>
          <w:color w:val="000000"/>
          <w:sz w:val="22"/>
          <w:szCs w:val="22"/>
        </w:rPr>
      </w:pPr>
      <w:proofErr w:type="gramStart"/>
      <w:r w:rsidRPr="00B00171">
        <w:rPr>
          <w:rStyle w:val="c1"/>
          <w:color w:val="000000"/>
          <w:sz w:val="22"/>
          <w:szCs w:val="22"/>
        </w:rPr>
        <w:t>Утвержден</w:t>
      </w:r>
      <w:proofErr w:type="gramEnd"/>
      <w:r w:rsidRPr="00B00171">
        <w:rPr>
          <w:rStyle w:val="c1"/>
          <w:color w:val="000000"/>
          <w:sz w:val="22"/>
          <w:szCs w:val="22"/>
        </w:rPr>
        <w:t xml:space="preserve"> Указом Президента Российской Федерации от 14 декабря 1993 года</w:t>
      </w:r>
    </w:p>
    <w:p w:rsidR="00FC6AF3" w:rsidRPr="00B00171" w:rsidRDefault="00FC6AF3" w:rsidP="00FC6AF3">
      <w:pPr>
        <w:pStyle w:val="c5"/>
        <w:shd w:val="clear" w:color="auto" w:fill="FFFFFF"/>
        <w:spacing w:before="0" w:beforeAutospacing="0" w:after="0" w:afterAutospacing="0"/>
        <w:rPr>
          <w:rFonts w:ascii="Calibri" w:hAnsi="Calibri" w:cs="Calibri"/>
          <w:color w:val="000000"/>
          <w:sz w:val="22"/>
          <w:szCs w:val="22"/>
        </w:rPr>
      </w:pPr>
      <w:r w:rsidRPr="00B00171">
        <w:rPr>
          <w:rStyle w:val="c1"/>
          <w:color w:val="000000"/>
          <w:sz w:val="22"/>
          <w:szCs w:val="22"/>
        </w:rPr>
        <w:t> </w:t>
      </w:r>
    </w:p>
    <w:p w:rsidR="00FC6AF3" w:rsidRPr="00B00171" w:rsidRDefault="00FC6AF3" w:rsidP="00FC6AF3">
      <w:pPr>
        <w:pStyle w:val="c2"/>
        <w:shd w:val="clear" w:color="auto" w:fill="FFFFFF"/>
        <w:spacing w:before="0" w:beforeAutospacing="0" w:after="0" w:afterAutospacing="0"/>
        <w:jc w:val="both"/>
        <w:rPr>
          <w:rFonts w:ascii="Calibri" w:hAnsi="Calibri" w:cs="Calibri"/>
          <w:color w:val="000000"/>
          <w:sz w:val="22"/>
          <w:szCs w:val="22"/>
        </w:rPr>
      </w:pPr>
      <w:r w:rsidRPr="00B00171">
        <w:rPr>
          <w:rStyle w:val="c1"/>
          <w:color w:val="000000"/>
          <w:sz w:val="22"/>
          <w:szCs w:val="22"/>
        </w:rPr>
        <w:t>                  Настоящий Устав определяет сущность воинской дисциплины, обязанности военнослужащих по ее соблюдению, виды поощрений и дисциплинарных взысканий, права командиров (начальников) по их применению, а также порядок подачи и рассмотрения предложений, заявлений и жалоб. Все военнослужащие воинских частей, кораблей, штабов, управлений, учреждений, предприятий, организаций и военных образовательных учреждений профессионального образования* Вооруженных Сил Российской Федерации независимо от своих воинских званий, служебного положения и заслуг должны строго руководствоваться требованиями настоящего Устава.</w:t>
      </w:r>
    </w:p>
    <w:p w:rsidR="00FC6AF3" w:rsidRPr="00B00171" w:rsidRDefault="00FC6AF3" w:rsidP="00FC6AF3">
      <w:pPr>
        <w:pStyle w:val="c2"/>
        <w:shd w:val="clear" w:color="auto" w:fill="FFFFFF"/>
        <w:spacing w:before="0" w:beforeAutospacing="0" w:after="0" w:afterAutospacing="0"/>
        <w:jc w:val="both"/>
        <w:rPr>
          <w:rFonts w:ascii="Calibri" w:hAnsi="Calibri" w:cs="Calibri"/>
          <w:color w:val="000000"/>
          <w:sz w:val="22"/>
          <w:szCs w:val="22"/>
        </w:rPr>
      </w:pPr>
      <w:r w:rsidRPr="00B00171">
        <w:rPr>
          <w:rStyle w:val="c1"/>
          <w:color w:val="000000"/>
          <w:sz w:val="22"/>
          <w:szCs w:val="22"/>
        </w:rPr>
        <w:t>                   Действие Устава распространяется на военнослужащих пограничных войск, внутренних войск Министерства внутренних дел, железнодорожных войск, войск гражданской обороны, системы федеральных органов государственной безопасности. Главного управления охраны Российской Федерации, Федерального агентства правительственной связи и информации при Президенте Российской Федерации, Государственной противопожарной службы Министерства внутренних дел, других министерств и ведомств Российской Федерации.</w:t>
      </w:r>
    </w:p>
    <w:p w:rsidR="00FC6AF3" w:rsidRPr="00B00171" w:rsidRDefault="00FC6AF3" w:rsidP="00FC6AF3">
      <w:pPr>
        <w:pStyle w:val="c2"/>
        <w:shd w:val="clear" w:color="auto" w:fill="FFFFFF"/>
        <w:spacing w:before="0" w:beforeAutospacing="0" w:after="0" w:afterAutospacing="0"/>
        <w:jc w:val="both"/>
        <w:rPr>
          <w:rFonts w:ascii="Calibri" w:hAnsi="Calibri" w:cs="Calibri"/>
          <w:color w:val="000000"/>
          <w:sz w:val="22"/>
          <w:szCs w:val="22"/>
        </w:rPr>
      </w:pPr>
      <w:r w:rsidRPr="00B00171">
        <w:rPr>
          <w:rStyle w:val="c1"/>
          <w:color w:val="000000"/>
          <w:sz w:val="22"/>
          <w:szCs w:val="22"/>
        </w:rPr>
        <w:t>                   Кроме того, положения Дисциплинарного устава распространяются на граждан, уволенных с военной службы с правом ношения военной формы одежды, при ношении ими военной формы одежды.</w:t>
      </w:r>
    </w:p>
    <w:p w:rsidR="00FC6AF3" w:rsidRPr="005A19ED" w:rsidRDefault="00FC6AF3" w:rsidP="00FC6AF3">
      <w:pPr>
        <w:pStyle w:val="c5"/>
        <w:shd w:val="clear" w:color="auto" w:fill="FFFFFF"/>
        <w:spacing w:before="0" w:beforeAutospacing="0" w:after="0" w:afterAutospacing="0"/>
        <w:rPr>
          <w:rFonts w:ascii="Calibri" w:hAnsi="Calibri" w:cs="Calibri"/>
          <w:color w:val="000000"/>
          <w:sz w:val="22"/>
          <w:szCs w:val="22"/>
        </w:rPr>
      </w:pPr>
      <w:r w:rsidRPr="00B00171">
        <w:rPr>
          <w:rStyle w:val="c1"/>
          <w:color w:val="000000"/>
          <w:sz w:val="22"/>
          <w:szCs w:val="22"/>
        </w:rPr>
        <w:t>* В дальнейшем для краткости именуются «воинские части».</w:t>
      </w:r>
    </w:p>
    <w:p w:rsidR="00FC6AF3" w:rsidRPr="00FC6AF3" w:rsidRDefault="00FC6AF3" w:rsidP="00FC6AF3">
      <w:pPr>
        <w:pStyle w:val="c5"/>
        <w:shd w:val="clear" w:color="auto" w:fill="FFFFFF"/>
        <w:spacing w:before="0" w:beforeAutospacing="0" w:after="0" w:afterAutospacing="0"/>
        <w:rPr>
          <w:rFonts w:ascii="Calibri" w:hAnsi="Calibri" w:cs="Calibri"/>
          <w:color w:val="000000"/>
          <w:sz w:val="20"/>
          <w:szCs w:val="20"/>
        </w:rPr>
      </w:pPr>
      <w:r w:rsidRPr="00FC6AF3">
        <w:rPr>
          <w:rStyle w:val="c1"/>
          <w:color w:val="000000"/>
          <w:sz w:val="20"/>
          <w:szCs w:val="20"/>
        </w:rPr>
        <w:t xml:space="preserve">                    </w:t>
      </w:r>
      <w:r w:rsidRPr="005A19ED">
        <w:rPr>
          <w:rStyle w:val="c1"/>
          <w:b/>
          <w:color w:val="000000"/>
          <w:sz w:val="20"/>
          <w:szCs w:val="20"/>
        </w:rPr>
        <w:t>Воинская дисциплина</w:t>
      </w:r>
      <w:r w:rsidRPr="00FC6AF3">
        <w:rPr>
          <w:rStyle w:val="c1"/>
          <w:color w:val="000000"/>
          <w:sz w:val="20"/>
          <w:szCs w:val="20"/>
        </w:rPr>
        <w:t xml:space="preserve"> есть строгое и точное соблюдение всеми военнослужащими порядка и правил, установленных законами, воинскими уставами и приказами командиров (начальников).</w:t>
      </w:r>
    </w:p>
    <w:p w:rsidR="00FC6AF3" w:rsidRPr="00FC6AF3" w:rsidRDefault="00FC6AF3" w:rsidP="00FC6AF3">
      <w:pPr>
        <w:pStyle w:val="c5"/>
        <w:shd w:val="clear" w:color="auto" w:fill="FFFFFF"/>
        <w:spacing w:before="0" w:beforeAutospacing="0" w:after="0" w:afterAutospacing="0"/>
        <w:rPr>
          <w:rFonts w:ascii="Calibri" w:hAnsi="Calibri" w:cs="Calibri"/>
          <w:color w:val="000000"/>
          <w:sz w:val="20"/>
          <w:szCs w:val="20"/>
        </w:rPr>
      </w:pPr>
      <w:r w:rsidRPr="00FC6AF3">
        <w:rPr>
          <w:rStyle w:val="c1"/>
          <w:color w:val="000000"/>
          <w:sz w:val="20"/>
          <w:szCs w:val="20"/>
        </w:rPr>
        <w:t>                    Воинская дисциплина основывается на осознании каждым военнослужащим воинского долга и личной ответственности за защиту своего отечества, на его беззаветной преданности своему народу. Основным методом воспитания у военнослужащих высокой дисциплинированности является убеждение. Однако убеждение не исключает применения мер принуждения к тем, кто недобросовестно относится к выполнению своего воинского долга.</w:t>
      </w:r>
    </w:p>
    <w:p w:rsidR="00FC6AF3" w:rsidRPr="00FC6AF3" w:rsidRDefault="00FC6AF3" w:rsidP="00FC6AF3">
      <w:pPr>
        <w:pStyle w:val="c2"/>
        <w:shd w:val="clear" w:color="auto" w:fill="FFFFFF"/>
        <w:spacing w:before="0" w:beforeAutospacing="0" w:after="0" w:afterAutospacing="0"/>
        <w:jc w:val="both"/>
        <w:rPr>
          <w:rFonts w:ascii="Calibri" w:hAnsi="Calibri" w:cs="Calibri"/>
          <w:color w:val="000000"/>
          <w:sz w:val="20"/>
          <w:szCs w:val="20"/>
        </w:rPr>
      </w:pPr>
      <w:r w:rsidRPr="00FC6AF3">
        <w:rPr>
          <w:rStyle w:val="c1"/>
          <w:color w:val="000000"/>
          <w:sz w:val="20"/>
          <w:szCs w:val="20"/>
        </w:rPr>
        <w:t>                     </w:t>
      </w:r>
      <w:proofErr w:type="gramStart"/>
      <w:r w:rsidRPr="00FC6AF3">
        <w:rPr>
          <w:rStyle w:val="c1"/>
          <w:color w:val="000000"/>
          <w:sz w:val="20"/>
          <w:szCs w:val="20"/>
        </w:rPr>
        <w:t>Воинская дисциплина обязывает каждого военнослужащего:  — быть верным воинской присяге, строго соблюдать Конституцию и законы Российской Федерации;  — выполнять свой воинский долг умело и мужественно, добросовестно изучать военное дело, беречь военное и государственное имущество;  — стойко переносить трудности военной службы, не щадить своей жизни для выполнения воинского долга;  — быть бдительным, строго хранить военную и государственную тайну;</w:t>
      </w:r>
      <w:proofErr w:type="gramEnd"/>
      <w:r w:rsidRPr="00FC6AF3">
        <w:rPr>
          <w:rStyle w:val="c1"/>
          <w:color w:val="000000"/>
          <w:sz w:val="20"/>
          <w:szCs w:val="20"/>
        </w:rPr>
        <w:t xml:space="preserve"> </w:t>
      </w:r>
      <w:proofErr w:type="gramStart"/>
      <w:r w:rsidRPr="00FC6AF3">
        <w:rPr>
          <w:rStyle w:val="c1"/>
          <w:color w:val="000000"/>
          <w:sz w:val="20"/>
          <w:szCs w:val="20"/>
        </w:rPr>
        <w:t>поддерживать определенные воинскими уставами правила взаимоотношений между военнослужащими, крепить войсковое товарищество;  — оказывать уважение командирам (начальникам} и друг другу, соблюдать правила воинского приветствия и воинской вежливости;  — с достоинством вести себя в общественных местах не допускать самому и удерживать других от недостойных поступков, содействовать защите чести и достоинства граждан.</w:t>
      </w:r>
      <w:proofErr w:type="gramEnd"/>
    </w:p>
    <w:p w:rsidR="00FC6AF3" w:rsidRPr="00FC6AF3" w:rsidRDefault="00FC6AF3" w:rsidP="005A19ED">
      <w:pPr>
        <w:pStyle w:val="c2"/>
        <w:shd w:val="clear" w:color="auto" w:fill="FFFFFF"/>
        <w:spacing w:before="0" w:beforeAutospacing="0" w:after="0" w:afterAutospacing="0"/>
        <w:jc w:val="both"/>
        <w:rPr>
          <w:rFonts w:ascii="Calibri" w:hAnsi="Calibri" w:cs="Calibri"/>
          <w:color w:val="000000"/>
          <w:sz w:val="20"/>
          <w:szCs w:val="20"/>
        </w:rPr>
      </w:pPr>
      <w:r w:rsidRPr="00FC6AF3">
        <w:rPr>
          <w:rStyle w:val="c1"/>
          <w:color w:val="000000"/>
          <w:sz w:val="20"/>
          <w:szCs w:val="20"/>
        </w:rPr>
        <w:t xml:space="preserve">                      </w:t>
      </w:r>
      <w:proofErr w:type="gramStart"/>
      <w:r w:rsidRPr="00FC6AF3">
        <w:rPr>
          <w:rStyle w:val="c1"/>
          <w:color w:val="000000"/>
          <w:sz w:val="20"/>
          <w:szCs w:val="20"/>
        </w:rPr>
        <w:t xml:space="preserve">Высокая воинская дисциплина достигается: — воспитанием у военнослужащих высоких морально-психологических и боевых качеств и сознательного повиновения командирам (начальникам); — личной ответственностью каждого военнослужащего за выполнение своих обязанностей и требований воинских уставов; — поддержанием в воинской части (подразделении) внутреннего порядка, строгим </w:t>
      </w:r>
      <w:r w:rsidRPr="00FC6AF3">
        <w:rPr>
          <w:rStyle w:val="c1"/>
          <w:color w:val="000000"/>
          <w:sz w:val="20"/>
          <w:szCs w:val="20"/>
        </w:rPr>
        <w:lastRenderedPageBreak/>
        <w:t>соблюдением распорядка дня всеми военнослужащими; — четкой организацией боевой подготовки и полным охватом ею личного состава;</w:t>
      </w:r>
      <w:proofErr w:type="gramEnd"/>
      <w:r w:rsidRPr="00FC6AF3">
        <w:rPr>
          <w:rStyle w:val="c1"/>
          <w:color w:val="000000"/>
          <w:sz w:val="20"/>
          <w:szCs w:val="20"/>
        </w:rPr>
        <w:t xml:space="preserve"> — повседневной требовательностью командиров (начальников) к подчиненным и </w:t>
      </w:r>
      <w:proofErr w:type="gramStart"/>
      <w:r w:rsidRPr="00FC6AF3">
        <w:rPr>
          <w:rStyle w:val="c1"/>
          <w:color w:val="000000"/>
          <w:sz w:val="20"/>
          <w:szCs w:val="20"/>
        </w:rPr>
        <w:t>контролем за</w:t>
      </w:r>
      <w:proofErr w:type="gramEnd"/>
      <w:r w:rsidRPr="00FC6AF3">
        <w:rPr>
          <w:rStyle w:val="c1"/>
          <w:color w:val="000000"/>
          <w:sz w:val="20"/>
          <w:szCs w:val="20"/>
        </w:rPr>
        <w:t xml:space="preserve"> их исполнительностью, уважением личного достоинства военнослужащих и постоянной заботой о них, умелым сочетанием и правильным применением мер убеждения, принуждения и общественного воздействия коллектива; — созданием в воинской части (подразделении) необходимых материально-бытовых условий.</w:t>
      </w:r>
    </w:p>
    <w:p w:rsidR="00FC6AF3" w:rsidRPr="00FC6AF3" w:rsidRDefault="00FC6AF3" w:rsidP="00FC6AF3">
      <w:pPr>
        <w:pStyle w:val="c2"/>
        <w:shd w:val="clear" w:color="auto" w:fill="FFFFFF"/>
        <w:spacing w:before="0" w:beforeAutospacing="0" w:after="0" w:afterAutospacing="0"/>
        <w:jc w:val="center"/>
        <w:rPr>
          <w:rFonts w:ascii="Calibri" w:hAnsi="Calibri" w:cs="Calibri"/>
          <w:b/>
          <w:color w:val="000000"/>
          <w:sz w:val="20"/>
          <w:szCs w:val="20"/>
        </w:rPr>
      </w:pPr>
      <w:proofErr w:type="gramStart"/>
      <w:r w:rsidRPr="00FC6AF3">
        <w:rPr>
          <w:rStyle w:val="c1"/>
          <w:b/>
          <w:color w:val="000000"/>
          <w:sz w:val="20"/>
          <w:szCs w:val="20"/>
        </w:rPr>
        <w:t>Поощрения</w:t>
      </w:r>
      <w:proofErr w:type="gramEnd"/>
      <w:r w:rsidRPr="00FC6AF3">
        <w:rPr>
          <w:rStyle w:val="c1"/>
          <w:b/>
          <w:color w:val="000000"/>
          <w:sz w:val="20"/>
          <w:szCs w:val="20"/>
        </w:rPr>
        <w:t xml:space="preserve"> применяемые к солдатам, матросам, сержантам и старшинам</w:t>
      </w:r>
    </w:p>
    <w:p w:rsidR="00FC6AF3" w:rsidRPr="00FC6AF3" w:rsidRDefault="00FC6AF3" w:rsidP="00FC6AF3">
      <w:pPr>
        <w:pStyle w:val="c2"/>
        <w:shd w:val="clear" w:color="auto" w:fill="FFFFFF"/>
        <w:spacing w:before="0" w:beforeAutospacing="0" w:after="0" w:afterAutospacing="0"/>
        <w:jc w:val="both"/>
        <w:rPr>
          <w:rFonts w:ascii="Calibri" w:hAnsi="Calibri" w:cs="Calibri"/>
          <w:color w:val="000000"/>
          <w:sz w:val="20"/>
          <w:szCs w:val="20"/>
        </w:rPr>
      </w:pPr>
      <w:r w:rsidRPr="00FC6AF3">
        <w:rPr>
          <w:rStyle w:val="c1"/>
          <w:color w:val="000000"/>
          <w:sz w:val="20"/>
          <w:szCs w:val="20"/>
        </w:rPr>
        <w:t>К солдатам, матросам, сержантам и старшинам применяются следующие поощрения:</w:t>
      </w:r>
    </w:p>
    <w:p w:rsidR="00FC6AF3" w:rsidRPr="00FC6AF3" w:rsidRDefault="00FC6AF3" w:rsidP="00FC6AF3">
      <w:pPr>
        <w:pStyle w:val="c2"/>
        <w:shd w:val="clear" w:color="auto" w:fill="FFFFFF"/>
        <w:spacing w:before="0" w:beforeAutospacing="0" w:after="0" w:afterAutospacing="0"/>
        <w:jc w:val="both"/>
        <w:rPr>
          <w:rFonts w:ascii="Calibri" w:hAnsi="Calibri" w:cs="Calibri"/>
          <w:color w:val="000000"/>
          <w:sz w:val="20"/>
          <w:szCs w:val="20"/>
        </w:rPr>
      </w:pPr>
      <w:r w:rsidRPr="00FC6AF3">
        <w:rPr>
          <w:rStyle w:val="c1"/>
          <w:color w:val="000000"/>
          <w:sz w:val="20"/>
          <w:szCs w:val="20"/>
        </w:rPr>
        <w:t> а) снятие ранее наложенного дисциплинарного взыскания;</w:t>
      </w:r>
    </w:p>
    <w:p w:rsidR="00FC6AF3" w:rsidRPr="00FC6AF3" w:rsidRDefault="00FC6AF3" w:rsidP="00FC6AF3">
      <w:pPr>
        <w:pStyle w:val="c2"/>
        <w:shd w:val="clear" w:color="auto" w:fill="FFFFFF"/>
        <w:spacing w:before="0" w:beforeAutospacing="0" w:after="0" w:afterAutospacing="0"/>
        <w:jc w:val="both"/>
        <w:rPr>
          <w:rFonts w:ascii="Calibri" w:hAnsi="Calibri" w:cs="Calibri"/>
          <w:color w:val="000000"/>
          <w:sz w:val="20"/>
          <w:szCs w:val="20"/>
        </w:rPr>
      </w:pPr>
      <w:r w:rsidRPr="00FC6AF3">
        <w:rPr>
          <w:rStyle w:val="c1"/>
          <w:color w:val="000000"/>
          <w:sz w:val="20"/>
          <w:szCs w:val="20"/>
        </w:rPr>
        <w:t> б) объявление благодарности;</w:t>
      </w:r>
    </w:p>
    <w:p w:rsidR="00FC6AF3" w:rsidRPr="00FC6AF3" w:rsidRDefault="00FC6AF3" w:rsidP="00FC6AF3">
      <w:pPr>
        <w:pStyle w:val="c2"/>
        <w:shd w:val="clear" w:color="auto" w:fill="FFFFFF"/>
        <w:spacing w:before="0" w:beforeAutospacing="0" w:after="0" w:afterAutospacing="0"/>
        <w:jc w:val="both"/>
        <w:rPr>
          <w:rFonts w:ascii="Calibri" w:hAnsi="Calibri" w:cs="Calibri"/>
          <w:color w:val="000000"/>
          <w:sz w:val="20"/>
          <w:szCs w:val="20"/>
        </w:rPr>
      </w:pPr>
      <w:r w:rsidRPr="00FC6AF3">
        <w:rPr>
          <w:rStyle w:val="c1"/>
          <w:color w:val="000000"/>
          <w:sz w:val="20"/>
          <w:szCs w:val="20"/>
        </w:rPr>
        <w:t xml:space="preserve"> в) сообщение на родину или по месту прежней работы (учебы) военнослужащего, проходящего военную службу по призыву образцовом </w:t>
      </w:r>
      <w:proofErr w:type="gramStart"/>
      <w:r w:rsidRPr="00FC6AF3">
        <w:rPr>
          <w:rStyle w:val="c1"/>
          <w:color w:val="000000"/>
          <w:sz w:val="20"/>
          <w:szCs w:val="20"/>
        </w:rPr>
        <w:t>выполнении</w:t>
      </w:r>
      <w:proofErr w:type="gramEnd"/>
      <w:r w:rsidRPr="00FC6AF3">
        <w:rPr>
          <w:rStyle w:val="c1"/>
          <w:color w:val="000000"/>
          <w:sz w:val="20"/>
          <w:szCs w:val="20"/>
        </w:rPr>
        <w:t xml:space="preserve"> им воинского долга и о полученных поощрениях;</w:t>
      </w:r>
    </w:p>
    <w:p w:rsidR="00FC6AF3" w:rsidRPr="00FC6AF3" w:rsidRDefault="00FC6AF3" w:rsidP="00FC6AF3">
      <w:pPr>
        <w:pStyle w:val="c2"/>
        <w:shd w:val="clear" w:color="auto" w:fill="FFFFFF"/>
        <w:spacing w:before="0" w:beforeAutospacing="0" w:after="0" w:afterAutospacing="0"/>
        <w:jc w:val="both"/>
        <w:rPr>
          <w:rFonts w:ascii="Calibri" w:hAnsi="Calibri" w:cs="Calibri"/>
          <w:color w:val="000000"/>
          <w:sz w:val="20"/>
          <w:szCs w:val="20"/>
        </w:rPr>
      </w:pPr>
      <w:r w:rsidRPr="00FC6AF3">
        <w:rPr>
          <w:rStyle w:val="c1"/>
          <w:color w:val="000000"/>
          <w:sz w:val="20"/>
          <w:szCs w:val="20"/>
        </w:rPr>
        <w:t> г) награждение грамотами, ценными подарками или деньгами;</w:t>
      </w:r>
    </w:p>
    <w:p w:rsidR="00FC6AF3" w:rsidRPr="00FC6AF3" w:rsidRDefault="00FC6AF3" w:rsidP="00FC6AF3">
      <w:pPr>
        <w:pStyle w:val="c2"/>
        <w:shd w:val="clear" w:color="auto" w:fill="FFFFFF"/>
        <w:spacing w:before="0" w:beforeAutospacing="0" w:after="0" w:afterAutospacing="0"/>
        <w:jc w:val="both"/>
        <w:rPr>
          <w:rFonts w:ascii="Calibri" w:hAnsi="Calibri" w:cs="Calibri"/>
          <w:color w:val="000000"/>
          <w:sz w:val="20"/>
          <w:szCs w:val="20"/>
        </w:rPr>
      </w:pPr>
      <w:r w:rsidRPr="00FC6AF3">
        <w:rPr>
          <w:rStyle w:val="c1"/>
          <w:color w:val="000000"/>
          <w:sz w:val="20"/>
          <w:szCs w:val="20"/>
        </w:rPr>
        <w:t> д) награждение личной фотографией военнослужащего, снятого при развернутом Боевом Знамени воинской части (Военно-морском флаге);</w:t>
      </w:r>
    </w:p>
    <w:p w:rsidR="00FC6AF3" w:rsidRPr="00FC6AF3" w:rsidRDefault="00FC6AF3" w:rsidP="00FC6AF3">
      <w:pPr>
        <w:pStyle w:val="c2"/>
        <w:shd w:val="clear" w:color="auto" w:fill="FFFFFF"/>
        <w:spacing w:before="0" w:beforeAutospacing="0" w:after="0" w:afterAutospacing="0"/>
        <w:jc w:val="both"/>
        <w:rPr>
          <w:rFonts w:ascii="Calibri" w:hAnsi="Calibri" w:cs="Calibri"/>
          <w:color w:val="000000"/>
          <w:sz w:val="20"/>
          <w:szCs w:val="20"/>
        </w:rPr>
      </w:pPr>
      <w:r w:rsidRPr="00FC6AF3">
        <w:rPr>
          <w:rStyle w:val="c1"/>
          <w:color w:val="000000"/>
          <w:sz w:val="20"/>
          <w:szCs w:val="20"/>
        </w:rPr>
        <w:t> е) присвоение солдатам (матросам) воинского звания ефрейтор (старший матрос);</w:t>
      </w:r>
    </w:p>
    <w:p w:rsidR="00FC6AF3" w:rsidRPr="00FC6AF3" w:rsidRDefault="00FC6AF3" w:rsidP="00FC6AF3">
      <w:pPr>
        <w:pStyle w:val="c2"/>
        <w:shd w:val="clear" w:color="auto" w:fill="FFFFFF"/>
        <w:spacing w:before="0" w:beforeAutospacing="0" w:after="0" w:afterAutospacing="0"/>
        <w:jc w:val="both"/>
        <w:rPr>
          <w:rFonts w:ascii="Calibri" w:hAnsi="Calibri" w:cs="Calibri"/>
          <w:color w:val="000000"/>
          <w:sz w:val="20"/>
          <w:szCs w:val="20"/>
        </w:rPr>
      </w:pPr>
      <w:r w:rsidRPr="00FC6AF3">
        <w:rPr>
          <w:rStyle w:val="c1"/>
          <w:color w:val="000000"/>
          <w:sz w:val="20"/>
          <w:szCs w:val="20"/>
        </w:rPr>
        <w:t> ж) присвоение сержантам (старшинам) очередного воинского звания на одну ступень выше воинского звания, предусмотренного по занимаемой штатной должности;</w:t>
      </w:r>
    </w:p>
    <w:p w:rsidR="00FC6AF3" w:rsidRPr="00FC6AF3" w:rsidRDefault="00FC6AF3" w:rsidP="00FC6AF3">
      <w:pPr>
        <w:pStyle w:val="c2"/>
        <w:shd w:val="clear" w:color="auto" w:fill="FFFFFF"/>
        <w:spacing w:before="0" w:beforeAutospacing="0" w:after="0" w:afterAutospacing="0"/>
        <w:jc w:val="both"/>
        <w:rPr>
          <w:rFonts w:ascii="Calibri" w:hAnsi="Calibri" w:cs="Calibri"/>
          <w:color w:val="000000"/>
          <w:sz w:val="20"/>
          <w:szCs w:val="20"/>
        </w:rPr>
      </w:pPr>
      <w:r w:rsidRPr="00FC6AF3">
        <w:rPr>
          <w:rStyle w:val="c1"/>
          <w:color w:val="000000"/>
          <w:sz w:val="20"/>
          <w:szCs w:val="20"/>
        </w:rPr>
        <w:t> з) награждение нагрудным знаком отличника;</w:t>
      </w:r>
    </w:p>
    <w:p w:rsidR="00FC6AF3" w:rsidRPr="00FC6AF3" w:rsidRDefault="00FC6AF3" w:rsidP="00FC6AF3">
      <w:pPr>
        <w:pStyle w:val="c2"/>
        <w:shd w:val="clear" w:color="auto" w:fill="FFFFFF"/>
        <w:spacing w:before="0" w:beforeAutospacing="0" w:after="0" w:afterAutospacing="0"/>
        <w:jc w:val="both"/>
        <w:rPr>
          <w:rFonts w:ascii="Calibri" w:hAnsi="Calibri" w:cs="Calibri"/>
          <w:color w:val="000000"/>
          <w:sz w:val="20"/>
          <w:szCs w:val="20"/>
        </w:rPr>
      </w:pPr>
      <w:r w:rsidRPr="00FC6AF3">
        <w:rPr>
          <w:rStyle w:val="c1"/>
          <w:color w:val="000000"/>
          <w:sz w:val="20"/>
          <w:szCs w:val="20"/>
        </w:rPr>
        <w:t> и) занесение в Книгу почета воинской части (корабля) фамилий солдат, матросов, сержантов и старшин (приложение 2);</w:t>
      </w:r>
    </w:p>
    <w:p w:rsidR="00FC6AF3" w:rsidRPr="00FC6AF3" w:rsidRDefault="00FC6AF3" w:rsidP="00FC6AF3">
      <w:pPr>
        <w:pStyle w:val="c2"/>
        <w:shd w:val="clear" w:color="auto" w:fill="FFFFFF"/>
        <w:spacing w:before="0" w:beforeAutospacing="0" w:after="0" w:afterAutospacing="0"/>
        <w:jc w:val="both"/>
        <w:rPr>
          <w:rFonts w:ascii="Calibri" w:hAnsi="Calibri" w:cs="Calibri"/>
          <w:color w:val="000000"/>
          <w:sz w:val="20"/>
          <w:szCs w:val="20"/>
        </w:rPr>
      </w:pPr>
      <w:r w:rsidRPr="00FC6AF3">
        <w:rPr>
          <w:rStyle w:val="c1"/>
          <w:color w:val="000000"/>
          <w:sz w:val="20"/>
          <w:szCs w:val="20"/>
        </w:rPr>
        <w:t>к) увеличение продолжительности основного отпуска военнослужащим, проходящим военную службу по призыву (за исключением курсантов военных образовательных учреждений профессионального образования), — на срок до 5 суток.</w:t>
      </w:r>
    </w:p>
    <w:p w:rsidR="00FC6AF3" w:rsidRPr="00FC6AF3" w:rsidRDefault="00FC6AF3" w:rsidP="00FC6AF3">
      <w:pPr>
        <w:pStyle w:val="c2"/>
        <w:shd w:val="clear" w:color="auto" w:fill="FFFFFF"/>
        <w:spacing w:before="0" w:beforeAutospacing="0" w:after="0" w:afterAutospacing="0"/>
        <w:jc w:val="both"/>
        <w:rPr>
          <w:rFonts w:ascii="Calibri" w:hAnsi="Calibri" w:cs="Calibri"/>
          <w:color w:val="000000"/>
          <w:sz w:val="20"/>
          <w:szCs w:val="20"/>
        </w:rPr>
      </w:pPr>
      <w:r w:rsidRPr="00FC6AF3">
        <w:rPr>
          <w:rStyle w:val="c1"/>
          <w:color w:val="000000"/>
          <w:sz w:val="20"/>
          <w:szCs w:val="20"/>
        </w:rPr>
        <w:t xml:space="preserve">К военнослужащим, проходящим военную службу по контракту на должностях солдат, матросов, сержантов и старшин, применяются все поощрения, указанные в данной статье, кроме </w:t>
      </w:r>
      <w:proofErr w:type="spellStart"/>
      <w:r w:rsidRPr="00FC6AF3">
        <w:rPr>
          <w:rStyle w:val="c1"/>
          <w:color w:val="000000"/>
          <w:sz w:val="20"/>
          <w:szCs w:val="20"/>
        </w:rPr>
        <w:t>пп</w:t>
      </w:r>
      <w:proofErr w:type="spellEnd"/>
      <w:r w:rsidRPr="00FC6AF3">
        <w:rPr>
          <w:rStyle w:val="c1"/>
          <w:color w:val="000000"/>
          <w:sz w:val="20"/>
          <w:szCs w:val="20"/>
        </w:rPr>
        <w:t>. «в», «к».</w:t>
      </w:r>
    </w:p>
    <w:p w:rsidR="00FC6AF3" w:rsidRPr="00FC6AF3" w:rsidRDefault="00FC6AF3" w:rsidP="00FC6AF3">
      <w:pPr>
        <w:pStyle w:val="c2"/>
        <w:shd w:val="clear" w:color="auto" w:fill="FFFFFF"/>
        <w:spacing w:before="0" w:beforeAutospacing="0" w:after="0" w:afterAutospacing="0"/>
        <w:jc w:val="both"/>
        <w:rPr>
          <w:rFonts w:ascii="Calibri" w:hAnsi="Calibri" w:cs="Calibri"/>
          <w:color w:val="000000"/>
          <w:sz w:val="20"/>
          <w:szCs w:val="20"/>
        </w:rPr>
      </w:pPr>
      <w:r w:rsidRPr="005A19ED">
        <w:rPr>
          <w:rStyle w:val="c1"/>
          <w:b/>
          <w:color w:val="000000"/>
          <w:sz w:val="20"/>
          <w:szCs w:val="20"/>
        </w:rPr>
        <w:t>Дисциплинарные взыскания,</w:t>
      </w:r>
      <w:r w:rsidRPr="00FC6AF3">
        <w:rPr>
          <w:rStyle w:val="c1"/>
          <w:color w:val="000000"/>
          <w:sz w:val="20"/>
          <w:szCs w:val="20"/>
        </w:rPr>
        <w:t xml:space="preserve"> налагаемые на солдат, матросов, сержантов и старшин</w:t>
      </w:r>
    </w:p>
    <w:p w:rsidR="00FC6AF3" w:rsidRPr="00FC6AF3" w:rsidRDefault="00FC6AF3" w:rsidP="00FC6AF3">
      <w:pPr>
        <w:pStyle w:val="c2"/>
        <w:shd w:val="clear" w:color="auto" w:fill="FFFFFF"/>
        <w:spacing w:before="0" w:beforeAutospacing="0" w:after="0" w:afterAutospacing="0"/>
        <w:jc w:val="both"/>
        <w:rPr>
          <w:rFonts w:ascii="Calibri" w:hAnsi="Calibri" w:cs="Calibri"/>
          <w:color w:val="000000"/>
          <w:sz w:val="20"/>
          <w:szCs w:val="20"/>
        </w:rPr>
      </w:pPr>
      <w:r w:rsidRPr="00FC6AF3">
        <w:rPr>
          <w:rStyle w:val="c1"/>
          <w:color w:val="000000"/>
          <w:sz w:val="20"/>
          <w:szCs w:val="20"/>
        </w:rPr>
        <w:t>На солдат и матросов могут налагаться следующие взыскания:</w:t>
      </w:r>
    </w:p>
    <w:p w:rsidR="00FC6AF3" w:rsidRPr="00FC6AF3" w:rsidRDefault="00FC6AF3" w:rsidP="00FC6AF3">
      <w:pPr>
        <w:pStyle w:val="c2"/>
        <w:shd w:val="clear" w:color="auto" w:fill="FFFFFF"/>
        <w:spacing w:before="0" w:beforeAutospacing="0" w:after="0" w:afterAutospacing="0"/>
        <w:jc w:val="both"/>
        <w:rPr>
          <w:rFonts w:ascii="Calibri" w:hAnsi="Calibri" w:cs="Calibri"/>
          <w:color w:val="000000"/>
          <w:sz w:val="20"/>
          <w:szCs w:val="20"/>
        </w:rPr>
      </w:pPr>
      <w:r w:rsidRPr="00FC6AF3">
        <w:rPr>
          <w:rStyle w:val="c1"/>
          <w:color w:val="000000"/>
          <w:sz w:val="20"/>
          <w:szCs w:val="20"/>
        </w:rPr>
        <w:t> а) выговор;</w:t>
      </w:r>
    </w:p>
    <w:p w:rsidR="00FC6AF3" w:rsidRPr="00FC6AF3" w:rsidRDefault="00FC6AF3" w:rsidP="00FC6AF3">
      <w:pPr>
        <w:pStyle w:val="c2"/>
        <w:shd w:val="clear" w:color="auto" w:fill="FFFFFF"/>
        <w:spacing w:before="0" w:beforeAutospacing="0" w:after="0" w:afterAutospacing="0"/>
        <w:jc w:val="both"/>
        <w:rPr>
          <w:rFonts w:ascii="Calibri" w:hAnsi="Calibri" w:cs="Calibri"/>
          <w:color w:val="000000"/>
          <w:sz w:val="20"/>
          <w:szCs w:val="20"/>
        </w:rPr>
      </w:pPr>
      <w:r w:rsidRPr="00FC6AF3">
        <w:rPr>
          <w:rStyle w:val="c1"/>
          <w:color w:val="000000"/>
          <w:sz w:val="20"/>
          <w:szCs w:val="20"/>
        </w:rPr>
        <w:t> б) строгий выговор;</w:t>
      </w:r>
    </w:p>
    <w:p w:rsidR="00FC6AF3" w:rsidRPr="00FC6AF3" w:rsidRDefault="00FC6AF3" w:rsidP="00FC6AF3">
      <w:pPr>
        <w:pStyle w:val="c2"/>
        <w:shd w:val="clear" w:color="auto" w:fill="FFFFFF"/>
        <w:spacing w:before="0" w:beforeAutospacing="0" w:after="0" w:afterAutospacing="0"/>
        <w:jc w:val="both"/>
        <w:rPr>
          <w:rFonts w:ascii="Calibri" w:hAnsi="Calibri" w:cs="Calibri"/>
          <w:color w:val="000000"/>
          <w:sz w:val="20"/>
          <w:szCs w:val="20"/>
        </w:rPr>
      </w:pPr>
      <w:r w:rsidRPr="00FC6AF3">
        <w:rPr>
          <w:rStyle w:val="c1"/>
          <w:color w:val="000000"/>
          <w:sz w:val="20"/>
          <w:szCs w:val="20"/>
        </w:rPr>
        <w:t> в) лишение солдат и матросов, походящих военную службу по призыву, очередного увольнения из расположения воинской части или с корабля на берег;</w:t>
      </w:r>
    </w:p>
    <w:p w:rsidR="00FC6AF3" w:rsidRPr="00FC6AF3" w:rsidRDefault="00FC6AF3" w:rsidP="00FC6AF3">
      <w:pPr>
        <w:pStyle w:val="c2"/>
        <w:shd w:val="clear" w:color="auto" w:fill="FFFFFF"/>
        <w:spacing w:before="0" w:beforeAutospacing="0" w:after="0" w:afterAutospacing="0"/>
        <w:jc w:val="both"/>
        <w:rPr>
          <w:rFonts w:ascii="Calibri" w:hAnsi="Calibri" w:cs="Calibri"/>
          <w:color w:val="000000"/>
          <w:sz w:val="20"/>
          <w:szCs w:val="20"/>
        </w:rPr>
      </w:pPr>
      <w:r w:rsidRPr="00FC6AF3">
        <w:rPr>
          <w:rStyle w:val="c1"/>
          <w:color w:val="000000"/>
          <w:sz w:val="20"/>
          <w:szCs w:val="20"/>
        </w:rPr>
        <w:t> г) назначение солдат и матросов, проходящих военную службу по призыву, вне очереди в наряд на работу — до 5 нарядов;</w:t>
      </w:r>
    </w:p>
    <w:p w:rsidR="00FC6AF3" w:rsidRPr="00FC6AF3" w:rsidRDefault="00FC6AF3" w:rsidP="00FC6AF3">
      <w:pPr>
        <w:pStyle w:val="c2"/>
        <w:shd w:val="clear" w:color="auto" w:fill="FFFFFF"/>
        <w:spacing w:before="0" w:beforeAutospacing="0" w:after="0" w:afterAutospacing="0"/>
        <w:jc w:val="both"/>
        <w:rPr>
          <w:rFonts w:ascii="Calibri" w:hAnsi="Calibri" w:cs="Calibri"/>
          <w:color w:val="000000"/>
          <w:sz w:val="20"/>
          <w:szCs w:val="20"/>
        </w:rPr>
      </w:pPr>
      <w:r w:rsidRPr="00FC6AF3">
        <w:rPr>
          <w:rStyle w:val="c1"/>
          <w:color w:val="000000"/>
          <w:sz w:val="20"/>
          <w:szCs w:val="20"/>
        </w:rPr>
        <w:t>д) арест с содержанием на гауптвахте солдат и матросов, проходящих военную службу по контракту, — до 7 суток, а солдат и матросов, проходящих военную службу по призыву, — до 10 суток;</w:t>
      </w:r>
    </w:p>
    <w:p w:rsidR="00FC6AF3" w:rsidRPr="00FC6AF3" w:rsidRDefault="00FC6AF3" w:rsidP="00FC6AF3">
      <w:pPr>
        <w:pStyle w:val="c2"/>
        <w:shd w:val="clear" w:color="auto" w:fill="FFFFFF"/>
        <w:spacing w:before="0" w:beforeAutospacing="0" w:after="0" w:afterAutospacing="0"/>
        <w:jc w:val="both"/>
        <w:rPr>
          <w:rFonts w:ascii="Calibri" w:hAnsi="Calibri" w:cs="Calibri"/>
          <w:color w:val="000000"/>
          <w:sz w:val="20"/>
          <w:szCs w:val="20"/>
        </w:rPr>
      </w:pPr>
      <w:r w:rsidRPr="00FC6AF3">
        <w:rPr>
          <w:rStyle w:val="c1"/>
          <w:color w:val="000000"/>
          <w:sz w:val="20"/>
          <w:szCs w:val="20"/>
        </w:rPr>
        <w:t> е) лишение нагрудного знака отличника;</w:t>
      </w:r>
    </w:p>
    <w:p w:rsidR="00FC6AF3" w:rsidRPr="00FC6AF3" w:rsidRDefault="00FC6AF3" w:rsidP="00FC6AF3">
      <w:pPr>
        <w:pStyle w:val="c2"/>
        <w:shd w:val="clear" w:color="auto" w:fill="FFFFFF"/>
        <w:spacing w:before="0" w:beforeAutospacing="0" w:after="0" w:afterAutospacing="0"/>
        <w:jc w:val="both"/>
        <w:rPr>
          <w:rFonts w:ascii="Calibri" w:hAnsi="Calibri" w:cs="Calibri"/>
          <w:color w:val="000000"/>
          <w:sz w:val="20"/>
          <w:szCs w:val="20"/>
        </w:rPr>
      </w:pPr>
      <w:r w:rsidRPr="00FC6AF3">
        <w:rPr>
          <w:rStyle w:val="c1"/>
          <w:color w:val="000000"/>
          <w:sz w:val="20"/>
          <w:szCs w:val="20"/>
        </w:rPr>
        <w:t> ж) досрочное увольнение в запас солдат и матросов, проходящих военную службу по контракту.</w:t>
      </w:r>
    </w:p>
    <w:p w:rsidR="00FC6AF3" w:rsidRPr="00FC6AF3" w:rsidRDefault="00FC6AF3" w:rsidP="00FC6AF3">
      <w:pPr>
        <w:pStyle w:val="c2"/>
        <w:shd w:val="clear" w:color="auto" w:fill="FFFFFF"/>
        <w:spacing w:before="0" w:beforeAutospacing="0" w:after="0" w:afterAutospacing="0"/>
        <w:jc w:val="both"/>
        <w:rPr>
          <w:rFonts w:ascii="Calibri" w:hAnsi="Calibri" w:cs="Calibri"/>
          <w:color w:val="000000"/>
          <w:sz w:val="20"/>
          <w:szCs w:val="20"/>
        </w:rPr>
      </w:pPr>
      <w:r w:rsidRPr="00FC6AF3">
        <w:rPr>
          <w:rStyle w:val="c1"/>
          <w:color w:val="000000"/>
          <w:sz w:val="20"/>
          <w:szCs w:val="20"/>
        </w:rPr>
        <w:t>На сержантов и старшин, проходящих военную службу по призыву, могут налагаться следующие взыскания:</w:t>
      </w:r>
    </w:p>
    <w:p w:rsidR="00FC6AF3" w:rsidRPr="00FC6AF3" w:rsidRDefault="00FC6AF3" w:rsidP="00FC6AF3">
      <w:pPr>
        <w:pStyle w:val="c2"/>
        <w:shd w:val="clear" w:color="auto" w:fill="FFFFFF"/>
        <w:spacing w:before="0" w:beforeAutospacing="0" w:after="0" w:afterAutospacing="0"/>
        <w:jc w:val="both"/>
        <w:rPr>
          <w:rFonts w:ascii="Calibri" w:hAnsi="Calibri" w:cs="Calibri"/>
          <w:color w:val="000000"/>
          <w:sz w:val="20"/>
          <w:szCs w:val="20"/>
        </w:rPr>
      </w:pPr>
      <w:r w:rsidRPr="00FC6AF3">
        <w:rPr>
          <w:rStyle w:val="c1"/>
          <w:color w:val="000000"/>
          <w:sz w:val="20"/>
          <w:szCs w:val="20"/>
        </w:rPr>
        <w:t> а) выговор; б) строгий выговор;</w:t>
      </w:r>
    </w:p>
    <w:p w:rsidR="00FC6AF3" w:rsidRPr="00FC6AF3" w:rsidRDefault="00FC6AF3" w:rsidP="00FC6AF3">
      <w:pPr>
        <w:pStyle w:val="c2"/>
        <w:shd w:val="clear" w:color="auto" w:fill="FFFFFF"/>
        <w:spacing w:before="0" w:beforeAutospacing="0" w:after="0" w:afterAutospacing="0"/>
        <w:jc w:val="both"/>
        <w:rPr>
          <w:rFonts w:ascii="Calibri" w:hAnsi="Calibri" w:cs="Calibri"/>
          <w:color w:val="000000"/>
          <w:sz w:val="20"/>
          <w:szCs w:val="20"/>
        </w:rPr>
      </w:pPr>
      <w:r w:rsidRPr="00FC6AF3">
        <w:rPr>
          <w:rStyle w:val="c1"/>
          <w:color w:val="000000"/>
          <w:sz w:val="20"/>
          <w:szCs w:val="20"/>
        </w:rPr>
        <w:t> в) лишение очередного увольнения из расположения воинской части или с корабля на берег;</w:t>
      </w:r>
    </w:p>
    <w:p w:rsidR="00FC6AF3" w:rsidRPr="00FC6AF3" w:rsidRDefault="00FC6AF3" w:rsidP="00FC6AF3">
      <w:pPr>
        <w:pStyle w:val="c2"/>
        <w:shd w:val="clear" w:color="auto" w:fill="FFFFFF"/>
        <w:spacing w:before="0" w:beforeAutospacing="0" w:after="0" w:afterAutospacing="0"/>
        <w:jc w:val="both"/>
        <w:rPr>
          <w:rFonts w:ascii="Calibri" w:hAnsi="Calibri" w:cs="Calibri"/>
          <w:color w:val="000000"/>
          <w:sz w:val="20"/>
          <w:szCs w:val="20"/>
        </w:rPr>
      </w:pPr>
      <w:r w:rsidRPr="00FC6AF3">
        <w:rPr>
          <w:rStyle w:val="c1"/>
          <w:color w:val="000000"/>
          <w:sz w:val="20"/>
          <w:szCs w:val="20"/>
        </w:rPr>
        <w:t>г) арест с содержанием на гауптвахте — до 10 суток;</w:t>
      </w:r>
    </w:p>
    <w:p w:rsidR="00FC6AF3" w:rsidRPr="00FC6AF3" w:rsidRDefault="00FC6AF3" w:rsidP="00FC6AF3">
      <w:pPr>
        <w:pStyle w:val="c2"/>
        <w:shd w:val="clear" w:color="auto" w:fill="FFFFFF"/>
        <w:spacing w:before="0" w:beforeAutospacing="0" w:after="0" w:afterAutospacing="0"/>
        <w:jc w:val="both"/>
        <w:rPr>
          <w:rFonts w:ascii="Calibri" w:hAnsi="Calibri" w:cs="Calibri"/>
          <w:color w:val="000000"/>
          <w:sz w:val="20"/>
          <w:szCs w:val="20"/>
        </w:rPr>
      </w:pPr>
      <w:r w:rsidRPr="00FC6AF3">
        <w:rPr>
          <w:rStyle w:val="c1"/>
          <w:color w:val="000000"/>
          <w:sz w:val="20"/>
          <w:szCs w:val="20"/>
        </w:rPr>
        <w:t>д) лишение нагрудного знака отличника;</w:t>
      </w:r>
    </w:p>
    <w:p w:rsidR="00FC6AF3" w:rsidRPr="00FC6AF3" w:rsidRDefault="00FC6AF3" w:rsidP="00FC6AF3">
      <w:pPr>
        <w:pStyle w:val="c2"/>
        <w:shd w:val="clear" w:color="auto" w:fill="FFFFFF"/>
        <w:spacing w:before="0" w:beforeAutospacing="0" w:after="0" w:afterAutospacing="0"/>
        <w:jc w:val="both"/>
        <w:rPr>
          <w:rFonts w:ascii="Calibri" w:hAnsi="Calibri" w:cs="Calibri"/>
          <w:color w:val="000000"/>
          <w:sz w:val="20"/>
          <w:szCs w:val="20"/>
        </w:rPr>
      </w:pPr>
      <w:r w:rsidRPr="00FC6AF3">
        <w:rPr>
          <w:rStyle w:val="c1"/>
          <w:color w:val="000000"/>
          <w:sz w:val="20"/>
          <w:szCs w:val="20"/>
        </w:rPr>
        <w:t> е) снижение в должности;</w:t>
      </w:r>
    </w:p>
    <w:p w:rsidR="00FC6AF3" w:rsidRPr="00FC6AF3" w:rsidRDefault="00FC6AF3" w:rsidP="00FC6AF3">
      <w:pPr>
        <w:pStyle w:val="c2"/>
        <w:shd w:val="clear" w:color="auto" w:fill="FFFFFF"/>
        <w:spacing w:before="0" w:beforeAutospacing="0" w:after="0" w:afterAutospacing="0"/>
        <w:jc w:val="both"/>
        <w:rPr>
          <w:rFonts w:ascii="Calibri" w:hAnsi="Calibri" w:cs="Calibri"/>
          <w:color w:val="000000"/>
          <w:sz w:val="20"/>
          <w:szCs w:val="20"/>
        </w:rPr>
      </w:pPr>
      <w:r w:rsidRPr="00FC6AF3">
        <w:rPr>
          <w:rStyle w:val="c1"/>
          <w:color w:val="000000"/>
          <w:sz w:val="20"/>
          <w:szCs w:val="20"/>
        </w:rPr>
        <w:t> ж) снижение в воинском звании на одну степень;</w:t>
      </w:r>
    </w:p>
    <w:p w:rsidR="00FC6AF3" w:rsidRPr="00FC6AF3" w:rsidRDefault="00FC6AF3" w:rsidP="00FC6AF3">
      <w:pPr>
        <w:pStyle w:val="c2"/>
        <w:shd w:val="clear" w:color="auto" w:fill="FFFFFF"/>
        <w:spacing w:before="0" w:beforeAutospacing="0" w:after="0" w:afterAutospacing="0"/>
        <w:jc w:val="both"/>
        <w:rPr>
          <w:rFonts w:ascii="Calibri" w:hAnsi="Calibri" w:cs="Calibri"/>
          <w:color w:val="000000"/>
          <w:sz w:val="20"/>
          <w:szCs w:val="20"/>
        </w:rPr>
      </w:pPr>
      <w:r w:rsidRPr="00FC6AF3">
        <w:rPr>
          <w:rStyle w:val="c1"/>
          <w:color w:val="000000"/>
          <w:sz w:val="20"/>
          <w:szCs w:val="20"/>
        </w:rPr>
        <w:t> з) снижение в воинском звании на одну степень с переводом на низшую должность.</w:t>
      </w:r>
    </w:p>
    <w:p w:rsidR="00FC6AF3" w:rsidRPr="005A19ED" w:rsidRDefault="00FC6AF3" w:rsidP="00FC6AF3">
      <w:pPr>
        <w:pStyle w:val="c2"/>
        <w:shd w:val="clear" w:color="auto" w:fill="FFFFFF"/>
        <w:spacing w:before="0" w:beforeAutospacing="0" w:after="0" w:afterAutospacing="0"/>
        <w:jc w:val="both"/>
        <w:rPr>
          <w:color w:val="000000"/>
          <w:sz w:val="20"/>
          <w:szCs w:val="20"/>
        </w:rPr>
      </w:pPr>
      <w:r w:rsidRPr="00FC6AF3">
        <w:rPr>
          <w:rStyle w:val="c1"/>
          <w:color w:val="000000"/>
          <w:sz w:val="20"/>
          <w:szCs w:val="20"/>
        </w:rPr>
        <w:t xml:space="preserve">На сержантов и старшин, проходящих военную службу по контракту, могут налагаться следующие взыскания. а) выговор; б) строгий выговор; в) арест с содержанием на гауптвахте — до 7 суток; г) лишение нагрудного знака отличника; д) снижение в должности; е) досрочное увольнение в запас.  На военнослужащих-женщин, проходящих военную службу в качестве солдат, матросов, сержантов и старшин, взыскания, указанные в п. «с» данной статьи и статьи 51, </w:t>
      </w:r>
      <w:proofErr w:type="spellStart"/>
      <w:r w:rsidRPr="00FC6AF3">
        <w:rPr>
          <w:rStyle w:val="c1"/>
          <w:color w:val="000000"/>
          <w:sz w:val="20"/>
          <w:szCs w:val="20"/>
        </w:rPr>
        <w:t>пп</w:t>
      </w:r>
      <w:proofErr w:type="spellEnd"/>
      <w:r w:rsidRPr="00FC6AF3">
        <w:rPr>
          <w:rStyle w:val="c1"/>
          <w:color w:val="000000"/>
          <w:sz w:val="20"/>
          <w:szCs w:val="20"/>
        </w:rPr>
        <w:t>. «в»</w:t>
      </w:r>
      <w:proofErr w:type="gramStart"/>
      <w:r w:rsidRPr="00FC6AF3">
        <w:rPr>
          <w:rStyle w:val="c1"/>
          <w:color w:val="000000"/>
          <w:sz w:val="20"/>
          <w:szCs w:val="20"/>
        </w:rPr>
        <w:t>—«</w:t>
      </w:r>
      <w:proofErr w:type="gramEnd"/>
      <w:r w:rsidRPr="00FC6AF3">
        <w:rPr>
          <w:rStyle w:val="c1"/>
          <w:color w:val="000000"/>
          <w:sz w:val="20"/>
          <w:szCs w:val="20"/>
        </w:rPr>
        <w:t>д» не налагаются.</w:t>
      </w:r>
    </w:p>
    <w:p w:rsidR="005A19ED" w:rsidRDefault="002D6C4B" w:rsidP="00B00171">
      <w:pPr>
        <w:pStyle w:val="c2"/>
        <w:shd w:val="clear" w:color="auto" w:fill="FFFFFF"/>
        <w:spacing w:before="0" w:beforeAutospacing="0" w:after="0" w:afterAutospacing="0"/>
      </w:pPr>
      <w:r w:rsidRPr="00B00171">
        <w:rPr>
          <w:b/>
        </w:rPr>
        <w:t>Задание 2</w:t>
      </w:r>
      <w:r>
        <w:t xml:space="preserve">.  Смотри видео по теме по ссылке: </w:t>
      </w:r>
    </w:p>
    <w:p w:rsidR="00B00171" w:rsidRPr="00FC6AF3" w:rsidRDefault="00B00171" w:rsidP="00B00171">
      <w:pPr>
        <w:pStyle w:val="c2"/>
        <w:shd w:val="clear" w:color="auto" w:fill="FFFFFF"/>
        <w:spacing w:before="0" w:beforeAutospacing="0" w:after="0" w:afterAutospacing="0"/>
        <w:rPr>
          <w:rFonts w:ascii="Calibri" w:hAnsi="Calibri" w:cs="Calibri"/>
          <w:color w:val="000000"/>
          <w:sz w:val="20"/>
          <w:szCs w:val="20"/>
        </w:rPr>
      </w:pPr>
      <w:r>
        <w:t xml:space="preserve">  </w:t>
      </w:r>
      <w:hyperlink r:id="rId5" w:history="1">
        <w:r w:rsidRPr="00B9748B">
          <w:rPr>
            <w:rStyle w:val="a4"/>
            <w:rFonts w:ascii="Calibri" w:hAnsi="Calibri" w:cs="Calibri"/>
            <w:sz w:val="20"/>
            <w:szCs w:val="20"/>
          </w:rPr>
          <w:t>https://youtu.be/q_JJ8Wqz9OA</w:t>
        </w:r>
      </w:hyperlink>
    </w:p>
    <w:p w:rsidR="002D6C4B" w:rsidRPr="002D6C4B" w:rsidRDefault="005A19ED" w:rsidP="002D6C4B">
      <w:pPr>
        <w:spacing w:after="0"/>
        <w:rPr>
          <w:rFonts w:ascii="Times New Roman" w:hAnsi="Times New Roman" w:cs="Times New Roman"/>
          <w:sz w:val="24"/>
          <w:szCs w:val="24"/>
        </w:rPr>
      </w:pPr>
      <w:hyperlink r:id="rId6" w:history="1">
        <w:r w:rsidRPr="00B9748B">
          <w:rPr>
            <w:rStyle w:val="a4"/>
            <w:rFonts w:ascii="Times New Roman" w:hAnsi="Times New Roman" w:cs="Times New Roman"/>
            <w:sz w:val="24"/>
            <w:szCs w:val="24"/>
          </w:rPr>
          <w:t>https://youtu.be/FBQdLD_DYqM</w:t>
        </w:r>
      </w:hyperlink>
      <w:r>
        <w:rPr>
          <w:rFonts w:ascii="Times New Roman" w:hAnsi="Times New Roman" w:cs="Times New Roman"/>
          <w:sz w:val="24"/>
          <w:szCs w:val="24"/>
        </w:rPr>
        <w:br/>
      </w:r>
    </w:p>
    <w:p w:rsidR="002D6C4B" w:rsidRDefault="00FC6AF3" w:rsidP="002D6C4B">
      <w:pPr>
        <w:rPr>
          <w:rFonts w:ascii="Times New Roman" w:hAnsi="Times New Roman" w:cs="Times New Roman"/>
          <w:sz w:val="24"/>
          <w:szCs w:val="24"/>
        </w:rPr>
      </w:pPr>
      <w:r>
        <w:rPr>
          <w:rFonts w:ascii="Times New Roman" w:hAnsi="Times New Roman" w:cs="Times New Roman"/>
          <w:sz w:val="24"/>
          <w:szCs w:val="24"/>
        </w:rPr>
        <w:t>Домашнее задание: Подготовить конспект темы</w:t>
      </w:r>
    </w:p>
    <w:p w:rsidR="002D6C4B" w:rsidRPr="002D6C4B" w:rsidRDefault="005A19ED" w:rsidP="002D6C4B">
      <w:pPr>
        <w:rPr>
          <w:rFonts w:ascii="Times New Roman" w:hAnsi="Times New Roman" w:cs="Times New Roman"/>
          <w:sz w:val="24"/>
          <w:szCs w:val="24"/>
        </w:rPr>
      </w:pPr>
      <w:r>
        <w:rPr>
          <w:noProof/>
          <w:lang w:eastAsia="ru-RU"/>
        </w:rPr>
        <w:lastRenderedPageBreak/>
        <w:drawing>
          <wp:anchor distT="0" distB="0" distL="114300" distR="114300" simplePos="0" relativeHeight="251658240" behindDoc="0" locked="0" layoutInCell="1" allowOverlap="1" wp14:anchorId="0E00D857" wp14:editId="51784963">
            <wp:simplePos x="0" y="0"/>
            <wp:positionH relativeFrom="margin">
              <wp:posOffset>-922020</wp:posOffset>
            </wp:positionH>
            <wp:positionV relativeFrom="margin">
              <wp:posOffset>-53340</wp:posOffset>
            </wp:positionV>
            <wp:extent cx="3302000" cy="2476500"/>
            <wp:effectExtent l="0" t="0" r="0" b="0"/>
            <wp:wrapSquare wrapText="bothSides"/>
            <wp:docPr id="6" name="Рисунок 6" descr="https://present5.com/presentacii/20170503/176-ovu_t-2_voinskaya_disciplina.ppt_images/176-ovu_t-2_voinskaya_disciplina.ppt_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present5.com/presentacii/20170503/176-ovu_t-2_voinskaya_disciplina.ppt_images/176-ovu_t-2_voinskaya_disciplina.ppt_32.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3302000" cy="2476500"/>
                    </a:xfrm>
                    <a:prstGeom prst="rect">
                      <a:avLst/>
                    </a:prstGeom>
                    <a:noFill/>
                    <a:ln>
                      <a:noFill/>
                    </a:ln>
                  </pic:spPr>
                </pic:pic>
              </a:graphicData>
            </a:graphic>
          </wp:anchor>
        </w:drawing>
      </w:r>
      <w:r>
        <w:rPr>
          <w:noProof/>
          <w:lang w:eastAsia="ru-RU"/>
        </w:rPr>
        <w:drawing>
          <wp:anchor distT="0" distB="0" distL="114300" distR="114300" simplePos="0" relativeHeight="251659264" behindDoc="0" locked="0" layoutInCell="1" allowOverlap="1" wp14:anchorId="5C25D986" wp14:editId="3316D547">
            <wp:simplePos x="0" y="0"/>
            <wp:positionH relativeFrom="margin">
              <wp:posOffset>2773680</wp:posOffset>
            </wp:positionH>
            <wp:positionV relativeFrom="margin">
              <wp:posOffset>76835</wp:posOffset>
            </wp:positionV>
            <wp:extent cx="3241040" cy="2430780"/>
            <wp:effectExtent l="0" t="0" r="0" b="7620"/>
            <wp:wrapSquare wrapText="bothSides"/>
            <wp:docPr id="4" name="Рисунок 4" descr="https://present5.com/presentacii/20170503/176-ovu_t-2_voinskaya_disciplina.ppt_images/176-ovu_t-2_voinskaya_disciplina.ppt_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present5.com/presentacii/20170503/176-ovu_t-2_voinskaya_disciplina.ppt_images/176-ovu_t-2_voinskaya_disciplina.ppt_24.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241040" cy="2430780"/>
                    </a:xfrm>
                    <a:prstGeom prst="rect">
                      <a:avLst/>
                    </a:prstGeom>
                    <a:noFill/>
                    <a:ln>
                      <a:noFill/>
                    </a:ln>
                  </pic:spPr>
                </pic:pic>
              </a:graphicData>
            </a:graphic>
          </wp:anchor>
        </w:drawing>
      </w:r>
    </w:p>
    <w:p w:rsidR="002D6C4B" w:rsidRPr="002D6C4B" w:rsidRDefault="002D6C4B" w:rsidP="002D6C4B">
      <w:pPr>
        <w:rPr>
          <w:rFonts w:ascii="Times New Roman" w:hAnsi="Times New Roman" w:cs="Times New Roman"/>
          <w:sz w:val="24"/>
          <w:szCs w:val="24"/>
        </w:rPr>
      </w:pPr>
    </w:p>
    <w:p w:rsidR="002D6C4B" w:rsidRPr="002D6C4B" w:rsidRDefault="005A19ED" w:rsidP="002D6C4B">
      <w:pPr>
        <w:rPr>
          <w:rFonts w:ascii="Times New Roman" w:hAnsi="Times New Roman" w:cs="Times New Roman"/>
          <w:sz w:val="24"/>
          <w:szCs w:val="24"/>
        </w:rPr>
      </w:pPr>
      <w:r>
        <w:rPr>
          <w:noProof/>
          <w:lang w:eastAsia="ru-RU"/>
        </w:rPr>
        <w:drawing>
          <wp:anchor distT="0" distB="0" distL="114300" distR="114300" simplePos="0" relativeHeight="251661312" behindDoc="0" locked="0" layoutInCell="1" allowOverlap="1" wp14:anchorId="42964A63" wp14:editId="1AB08990">
            <wp:simplePos x="0" y="0"/>
            <wp:positionH relativeFrom="margin">
              <wp:posOffset>2813685</wp:posOffset>
            </wp:positionH>
            <wp:positionV relativeFrom="margin">
              <wp:posOffset>3376930</wp:posOffset>
            </wp:positionV>
            <wp:extent cx="3362960" cy="2522220"/>
            <wp:effectExtent l="0" t="0" r="8890" b="0"/>
            <wp:wrapSquare wrapText="bothSides"/>
            <wp:docPr id="8" name="Рисунок 8" descr="https://present5.com/presentacii/20170503/176-ovu_t-2_voinskaya_disciplina.ppt_images/176-ovu_t-2_voinskaya_disciplina.ppt_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present5.com/presentacii/20170503/176-ovu_t-2_voinskaya_disciplina.ppt_images/176-ovu_t-2_voinskaya_disciplina.ppt_35.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362960" cy="2522220"/>
                    </a:xfrm>
                    <a:prstGeom prst="rect">
                      <a:avLst/>
                    </a:prstGeom>
                    <a:noFill/>
                    <a:ln>
                      <a:noFill/>
                    </a:ln>
                  </pic:spPr>
                </pic:pic>
              </a:graphicData>
            </a:graphic>
          </wp:anchor>
        </w:drawing>
      </w:r>
    </w:p>
    <w:p w:rsidR="002D6C4B" w:rsidRPr="002D6C4B" w:rsidRDefault="005A19ED" w:rsidP="002D6C4B">
      <w:pPr>
        <w:rPr>
          <w:rFonts w:ascii="Times New Roman" w:hAnsi="Times New Roman" w:cs="Times New Roman"/>
          <w:sz w:val="24"/>
          <w:szCs w:val="24"/>
        </w:rPr>
      </w:pPr>
      <w:r>
        <w:rPr>
          <w:noProof/>
          <w:lang w:eastAsia="ru-RU"/>
        </w:rPr>
        <w:drawing>
          <wp:anchor distT="0" distB="0" distL="114300" distR="114300" simplePos="0" relativeHeight="251660288" behindDoc="0" locked="0" layoutInCell="1" allowOverlap="1" wp14:anchorId="47BBD292" wp14:editId="0B89FE83">
            <wp:simplePos x="0" y="0"/>
            <wp:positionH relativeFrom="margin">
              <wp:posOffset>-755650</wp:posOffset>
            </wp:positionH>
            <wp:positionV relativeFrom="margin">
              <wp:posOffset>3509645</wp:posOffset>
            </wp:positionV>
            <wp:extent cx="3281680" cy="2461260"/>
            <wp:effectExtent l="0" t="0" r="0" b="0"/>
            <wp:wrapSquare wrapText="bothSides"/>
            <wp:docPr id="7" name="Рисунок 7" descr="https://present5.com/presentacii/20170503/176-ovu_t-2_voinskaya_disciplina.ppt_images/176-ovu_t-2_voinskaya_disciplina.ppt_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present5.com/presentacii/20170503/176-ovu_t-2_voinskaya_disciplina.ppt_images/176-ovu_t-2_voinskaya_disciplina.ppt_14.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281680" cy="2461260"/>
                    </a:xfrm>
                    <a:prstGeom prst="rect">
                      <a:avLst/>
                    </a:prstGeom>
                    <a:noFill/>
                    <a:ln>
                      <a:noFill/>
                    </a:ln>
                  </pic:spPr>
                </pic:pic>
              </a:graphicData>
            </a:graphic>
          </wp:anchor>
        </w:drawing>
      </w:r>
    </w:p>
    <w:p w:rsidR="002D6C4B" w:rsidRDefault="005A19ED" w:rsidP="002D6C4B">
      <w:pPr>
        <w:rPr>
          <w:rFonts w:ascii="Times New Roman" w:hAnsi="Times New Roman" w:cs="Times New Roman"/>
          <w:sz w:val="24"/>
          <w:szCs w:val="24"/>
        </w:rPr>
      </w:pPr>
      <w:r>
        <w:rPr>
          <w:noProof/>
          <w:lang w:eastAsia="ru-RU"/>
        </w:rPr>
        <w:drawing>
          <wp:anchor distT="0" distB="0" distL="114300" distR="114300" simplePos="0" relativeHeight="251663360" behindDoc="0" locked="0" layoutInCell="1" allowOverlap="1" wp14:anchorId="752F819B" wp14:editId="3A8BFFAF">
            <wp:simplePos x="0" y="0"/>
            <wp:positionH relativeFrom="margin">
              <wp:posOffset>3225165</wp:posOffset>
            </wp:positionH>
            <wp:positionV relativeFrom="margin">
              <wp:posOffset>6526530</wp:posOffset>
            </wp:positionV>
            <wp:extent cx="2735580" cy="2407920"/>
            <wp:effectExtent l="0" t="0" r="7620" b="0"/>
            <wp:wrapSquare wrapText="bothSides"/>
            <wp:docPr id="10" name="Рисунок 10" descr="https://avatars.mds.yandex.net/i?id=2a0000017a16fd46734b52b767c8a19bf8a1-2396749-images-thumbs&amp;n=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avatars.mds.yandex.net/i?id=2a0000017a16fd46734b52b767c8a19bf8a1-2396749-images-thumbs&amp;n=1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735580" cy="240792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7D2621" w:rsidRPr="002D6C4B" w:rsidRDefault="005A19ED" w:rsidP="002D6C4B">
      <w:pPr>
        <w:tabs>
          <w:tab w:val="left" w:pos="2184"/>
        </w:tabs>
        <w:rPr>
          <w:rFonts w:ascii="Times New Roman" w:hAnsi="Times New Roman" w:cs="Times New Roman"/>
          <w:sz w:val="24"/>
          <w:szCs w:val="24"/>
        </w:rPr>
      </w:pPr>
      <w:r>
        <w:rPr>
          <w:noProof/>
          <w:lang w:eastAsia="ru-RU"/>
        </w:rPr>
        <w:drawing>
          <wp:anchor distT="0" distB="0" distL="114300" distR="114300" simplePos="0" relativeHeight="251662336" behindDoc="0" locked="0" layoutInCell="1" allowOverlap="1" wp14:anchorId="61DE0286" wp14:editId="1D13B3D6">
            <wp:simplePos x="0" y="0"/>
            <wp:positionH relativeFrom="margin">
              <wp:posOffset>-752475</wp:posOffset>
            </wp:positionH>
            <wp:positionV relativeFrom="margin">
              <wp:posOffset>6572250</wp:posOffset>
            </wp:positionV>
            <wp:extent cx="3413760" cy="2560320"/>
            <wp:effectExtent l="0" t="0" r="0" b="0"/>
            <wp:wrapSquare wrapText="bothSides"/>
            <wp:docPr id="9" name="Рисунок 9" descr="https://present5.com/presentacii/20170503/176-ovu_t-2_voinskaya_disciplina.ppt_images/176-ovu_t-2_voinskaya_disciplina.ppt_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present5.com/presentacii/20170503/176-ovu_t-2_voinskaya_disciplina.ppt_images/176-ovu_t-2_voinskaya_disciplina.ppt_37.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413760" cy="256032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2D6C4B">
        <w:rPr>
          <w:rFonts w:ascii="Times New Roman" w:hAnsi="Times New Roman" w:cs="Times New Roman"/>
          <w:sz w:val="24"/>
          <w:szCs w:val="24"/>
        </w:rPr>
        <w:tab/>
      </w:r>
    </w:p>
    <w:sectPr w:rsidR="007D2621" w:rsidRPr="002D6C4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9624E"/>
    <w:rsid w:val="002D6C4B"/>
    <w:rsid w:val="00426FDC"/>
    <w:rsid w:val="0044710E"/>
    <w:rsid w:val="0054211B"/>
    <w:rsid w:val="005A19ED"/>
    <w:rsid w:val="007D2621"/>
    <w:rsid w:val="00AA71AB"/>
    <w:rsid w:val="00B00171"/>
    <w:rsid w:val="00C717E7"/>
    <w:rsid w:val="00F9624E"/>
    <w:rsid w:val="00FC6AF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2D6C4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iPriority w:val="99"/>
    <w:unhideWhenUsed/>
    <w:rsid w:val="002D6C4B"/>
    <w:rPr>
      <w:color w:val="0000FF" w:themeColor="hyperlink"/>
      <w:u w:val="single"/>
    </w:rPr>
  </w:style>
  <w:style w:type="paragraph" w:styleId="a5">
    <w:name w:val="Balloon Text"/>
    <w:basedOn w:val="a"/>
    <w:link w:val="a6"/>
    <w:uiPriority w:val="99"/>
    <w:semiHidden/>
    <w:unhideWhenUsed/>
    <w:rsid w:val="002D6C4B"/>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2D6C4B"/>
    <w:rPr>
      <w:rFonts w:ascii="Tahoma" w:hAnsi="Tahoma" w:cs="Tahoma"/>
      <w:sz w:val="16"/>
      <w:szCs w:val="16"/>
    </w:rPr>
  </w:style>
  <w:style w:type="paragraph" w:customStyle="1" w:styleId="c2">
    <w:name w:val="c2"/>
    <w:basedOn w:val="a"/>
    <w:rsid w:val="00FC6AF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c1">
    <w:name w:val="c1"/>
    <w:basedOn w:val="a0"/>
    <w:rsid w:val="00FC6AF3"/>
  </w:style>
  <w:style w:type="character" w:customStyle="1" w:styleId="c3">
    <w:name w:val="c3"/>
    <w:basedOn w:val="a0"/>
    <w:rsid w:val="00FC6AF3"/>
  </w:style>
  <w:style w:type="character" w:customStyle="1" w:styleId="c9">
    <w:name w:val="c9"/>
    <w:basedOn w:val="a0"/>
    <w:rsid w:val="00FC6AF3"/>
  </w:style>
  <w:style w:type="paragraph" w:customStyle="1" w:styleId="c5">
    <w:name w:val="c5"/>
    <w:basedOn w:val="a"/>
    <w:rsid w:val="00FC6AF3"/>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2D6C4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iPriority w:val="99"/>
    <w:unhideWhenUsed/>
    <w:rsid w:val="002D6C4B"/>
    <w:rPr>
      <w:color w:val="0000FF" w:themeColor="hyperlink"/>
      <w:u w:val="single"/>
    </w:rPr>
  </w:style>
  <w:style w:type="paragraph" w:styleId="a5">
    <w:name w:val="Balloon Text"/>
    <w:basedOn w:val="a"/>
    <w:link w:val="a6"/>
    <w:uiPriority w:val="99"/>
    <w:semiHidden/>
    <w:unhideWhenUsed/>
    <w:rsid w:val="002D6C4B"/>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2D6C4B"/>
    <w:rPr>
      <w:rFonts w:ascii="Tahoma" w:hAnsi="Tahoma" w:cs="Tahoma"/>
      <w:sz w:val="16"/>
      <w:szCs w:val="16"/>
    </w:rPr>
  </w:style>
  <w:style w:type="paragraph" w:customStyle="1" w:styleId="c2">
    <w:name w:val="c2"/>
    <w:basedOn w:val="a"/>
    <w:rsid w:val="00FC6AF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c1">
    <w:name w:val="c1"/>
    <w:basedOn w:val="a0"/>
    <w:rsid w:val="00FC6AF3"/>
  </w:style>
  <w:style w:type="character" w:customStyle="1" w:styleId="c3">
    <w:name w:val="c3"/>
    <w:basedOn w:val="a0"/>
    <w:rsid w:val="00FC6AF3"/>
  </w:style>
  <w:style w:type="character" w:customStyle="1" w:styleId="c9">
    <w:name w:val="c9"/>
    <w:basedOn w:val="a0"/>
    <w:rsid w:val="00FC6AF3"/>
  </w:style>
  <w:style w:type="paragraph" w:customStyle="1" w:styleId="c5">
    <w:name w:val="c5"/>
    <w:basedOn w:val="a"/>
    <w:rsid w:val="00FC6AF3"/>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6632661">
      <w:bodyDiv w:val="1"/>
      <w:marLeft w:val="0"/>
      <w:marRight w:val="0"/>
      <w:marTop w:val="0"/>
      <w:marBottom w:val="0"/>
      <w:divBdr>
        <w:top w:val="none" w:sz="0" w:space="0" w:color="auto"/>
        <w:left w:val="none" w:sz="0" w:space="0" w:color="auto"/>
        <w:bottom w:val="none" w:sz="0" w:space="0" w:color="auto"/>
        <w:right w:val="none" w:sz="0" w:space="0" w:color="auto"/>
      </w:divBdr>
    </w:div>
    <w:div w:id="1031952256">
      <w:bodyDiv w:val="1"/>
      <w:marLeft w:val="0"/>
      <w:marRight w:val="0"/>
      <w:marTop w:val="0"/>
      <w:marBottom w:val="0"/>
      <w:divBdr>
        <w:top w:val="none" w:sz="0" w:space="0" w:color="auto"/>
        <w:left w:val="none" w:sz="0" w:space="0" w:color="auto"/>
        <w:bottom w:val="none" w:sz="0" w:space="0" w:color="auto"/>
        <w:right w:val="none" w:sz="0" w:space="0" w:color="auto"/>
      </w:divBdr>
    </w:div>
    <w:div w:id="12887065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6.jpeg"/><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s://youtu.be/FBQdLD_DYqM" TargetMode="External"/><Relationship Id="rId11" Type="http://schemas.openxmlformats.org/officeDocument/2006/relationships/image" Target="media/image5.jpeg"/><Relationship Id="rId5" Type="http://schemas.openxmlformats.org/officeDocument/2006/relationships/hyperlink" Target="https://youtu.be/q_JJ8Wqz9OA" TargetMode="Externa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29</TotalTime>
  <Pages>1</Pages>
  <Words>1782</Words>
  <Characters>10159</Characters>
  <Application>Microsoft Office Word</Application>
  <DocSecurity>0</DocSecurity>
  <Lines>84</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11918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9</cp:revision>
  <dcterms:created xsi:type="dcterms:W3CDTF">2022-09-21T15:01:00Z</dcterms:created>
  <dcterms:modified xsi:type="dcterms:W3CDTF">2022-09-28T06:52:00Z</dcterms:modified>
</cp:coreProperties>
</file>