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221" w:rsidRDefault="008136D3"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 xml:space="preserve">Полякова Е.В.       </w:t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15.09.2022</w:t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 xml:space="preserve"> Урок №3</w:t>
      </w:r>
      <w:bookmarkStart w:id="0" w:name="_GoBack"/>
      <w:bookmarkEnd w:id="0"/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Изобразительное искусство</w:t>
      </w:r>
      <w:r>
        <w:rPr>
          <w:rFonts w:ascii="Arial" w:hAnsi="Arial" w:cs="Arial"/>
          <w:color w:val="000000"/>
          <w:sz w:val="23"/>
          <w:szCs w:val="23"/>
        </w:rPr>
        <w:br/>
      </w:r>
      <w:proofErr w:type="spellStart"/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Тема</w:t>
      </w:r>
      <w:proofErr w:type="gramStart"/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:"</w:t>
      </w:r>
      <w:proofErr w:type="gramEnd"/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Деревня</w:t>
      </w:r>
      <w:proofErr w:type="spellEnd"/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 xml:space="preserve"> - деревянный мир"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Цель: познакомить учащихся с деревянной архитектурой.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Просмотрите видео урок и выполните задание.</w:t>
      </w:r>
      <w:r>
        <w:rPr>
          <w:rFonts w:ascii="Arial" w:hAnsi="Arial" w:cs="Arial"/>
          <w:color w:val="000000"/>
          <w:sz w:val="23"/>
          <w:szCs w:val="23"/>
        </w:rPr>
        <w:br/>
      </w:r>
      <w:hyperlink r:id="rId5" w:tgtFrame="_blank" w:history="1">
        <w:r>
          <w:rPr>
            <w:rStyle w:val="a5"/>
            <w:rFonts w:ascii="Arial" w:hAnsi="Arial" w:cs="Arial"/>
            <w:sz w:val="23"/>
            <w:szCs w:val="23"/>
            <w:shd w:val="clear" w:color="auto" w:fill="FFFFFF"/>
          </w:rPr>
          <w:t>https://youtu.be/vkuS0oupx34?t=9</w:t>
        </w:r>
      </w:hyperlink>
    </w:p>
    <w:sectPr w:rsidR="00DE32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6D3"/>
    <w:rsid w:val="008136D3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8136D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8136D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vk.com/away.php?to=https%3A%2F%2Fyoutu.be%2FvkuS0oupx34%3Ft%3D9&amp;post=-207660035_749&amp;cc_key=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53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2022-09-15T06:33:00Z</dcterms:created>
  <dcterms:modified xsi:type="dcterms:W3CDTF">2022-09-15T06:34:00Z</dcterms:modified>
</cp:coreProperties>
</file>