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3CD5C" w14:textId="77777777" w:rsidR="00F31BF0" w:rsidRDefault="00F31BF0" w:rsidP="00F31BF0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14:paraId="03EA2601" w14:textId="7D33EE6C"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7603CA">
        <w:rPr>
          <w:rFonts w:ascii="Times New Roman" w:hAnsi="Times New Roman" w:cs="Times New Roman"/>
          <w:sz w:val="24"/>
          <w:szCs w:val="24"/>
        </w:rPr>
        <w:t>04</w:t>
      </w:r>
      <w:r>
        <w:rPr>
          <w:rFonts w:ascii="Times New Roman" w:hAnsi="Times New Roman" w:cs="Times New Roman"/>
          <w:sz w:val="24"/>
          <w:szCs w:val="24"/>
        </w:rPr>
        <w:t>.</w:t>
      </w:r>
      <w:r w:rsidR="007603CA">
        <w:rPr>
          <w:rFonts w:ascii="Times New Roman" w:hAnsi="Times New Roman" w:cs="Times New Roman"/>
          <w:sz w:val="24"/>
          <w:szCs w:val="24"/>
        </w:rPr>
        <w:t>10.</w:t>
      </w:r>
      <w:r>
        <w:rPr>
          <w:rFonts w:ascii="Times New Roman" w:hAnsi="Times New Roman" w:cs="Times New Roman"/>
          <w:sz w:val="24"/>
          <w:szCs w:val="24"/>
        </w:rPr>
        <w:t>22</w:t>
      </w:r>
    </w:p>
    <w:p w14:paraId="48C0B733" w14:textId="0E8059FB" w:rsidR="00F31BF0" w:rsidRDefault="00F31BF0" w:rsidP="00F31B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3F4CE5">
        <w:rPr>
          <w:rFonts w:ascii="Times New Roman" w:hAnsi="Times New Roman" w:cs="Times New Roman"/>
          <w:b/>
          <w:sz w:val="24"/>
          <w:szCs w:val="24"/>
        </w:rPr>
        <w:t>2</w:t>
      </w:r>
    </w:p>
    <w:p w14:paraId="2440FA44" w14:textId="0BD909F6"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</w:t>
      </w:r>
      <w:r w:rsidR="003F4CE5">
        <w:rPr>
          <w:rFonts w:ascii="Times New Roman" w:hAnsi="Times New Roman" w:cs="Times New Roman"/>
          <w:b/>
          <w:sz w:val="24"/>
          <w:szCs w:val="24"/>
        </w:rPr>
        <w:t>1</w:t>
      </w:r>
      <w:r w:rsidR="00B67D63">
        <w:rPr>
          <w:rFonts w:ascii="Times New Roman" w:hAnsi="Times New Roman" w:cs="Times New Roman"/>
          <w:b/>
          <w:sz w:val="24"/>
          <w:szCs w:val="24"/>
        </w:rPr>
        <w:t>4 И.А. Крылов. «Волк на псарне».</w:t>
      </w:r>
    </w:p>
    <w:p w14:paraId="5361B45E" w14:textId="06F769CB" w:rsidR="00F31BF0" w:rsidRDefault="00F31BF0" w:rsidP="00B67D6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B67D63" w:rsidRPr="00B67D63">
        <w:rPr>
          <w:rFonts w:ascii="Times New Roman" w:hAnsi="Times New Roman" w:cs="Times New Roman"/>
          <w:b/>
          <w:sz w:val="24"/>
          <w:szCs w:val="24"/>
        </w:rPr>
        <w:t>познакомить с басней «Волк на псарне»; продолжить развитие умения понимать иносказательный подтекст басни и её мораль.</w:t>
      </w:r>
    </w:p>
    <w:p w14:paraId="5CA24F29" w14:textId="77777777" w:rsidR="00B67D63" w:rsidRPr="003D4033" w:rsidRDefault="00B67D63" w:rsidP="00B67D6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66514CF1" w14:textId="77777777" w:rsidR="00F31BF0" w:rsidRDefault="00F31BF0" w:rsidP="00F31BF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14:paraId="5801AEBD" w14:textId="1A955D9D" w:rsidR="00F31BF0" w:rsidRDefault="00F31BF0" w:rsidP="003F4CE5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3987675E" w14:textId="580DD420" w:rsidR="003F4CE5" w:rsidRDefault="007603CA" w:rsidP="003F4CE5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68C6609E" wp14:editId="2D8F22A9">
            <wp:extent cx="4114800" cy="3131772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8943" cy="31349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58DDE9" w14:textId="77777777" w:rsidR="003A7166" w:rsidRDefault="003A7166" w:rsidP="00F31BF0">
      <w:pPr>
        <w:pStyle w:val="a3"/>
        <w:spacing w:line="360" w:lineRule="auto"/>
        <w:ind w:left="360"/>
        <w:rPr>
          <w:rFonts w:ascii="Times New Roman" w:hAnsi="Times New Roman" w:cs="Times New Roman"/>
          <w:noProof/>
          <w:sz w:val="24"/>
          <w:szCs w:val="24"/>
          <w:highlight w:val="yellow"/>
          <w:lang w:eastAsia="ru-RU"/>
        </w:rPr>
      </w:pPr>
    </w:p>
    <w:p w14:paraId="32D1E4A2" w14:textId="34496BD1" w:rsidR="003A7166" w:rsidRPr="003A7166" w:rsidRDefault="00EB3AF5" w:rsidP="003A7166">
      <w:pPr>
        <w:pStyle w:val="a3"/>
        <w:spacing w:line="360" w:lineRule="auto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3F4CE5">
        <w:rPr>
          <w:rFonts w:ascii="Times New Roman" w:hAnsi="Times New Roman" w:cs="Times New Roman"/>
          <w:noProof/>
          <w:sz w:val="24"/>
          <w:szCs w:val="24"/>
          <w:highlight w:val="yellow"/>
          <w:lang w:eastAsia="ru-RU"/>
        </w:rPr>
        <w:t>Запишите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число, тему урока.</w:t>
      </w:r>
    </w:p>
    <w:p w14:paraId="3EE3147B" w14:textId="1AE69946" w:rsidR="00EB3AF5" w:rsidRPr="00BC4B9B" w:rsidRDefault="007603CA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Четвертое октября</w:t>
      </w:r>
    </w:p>
    <w:p w14:paraId="28959691" w14:textId="14AA7F64" w:rsidR="00EB3AF5" w:rsidRDefault="00EB3AF5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3325D652" w14:textId="4D9BC41B" w:rsidR="00B67D63" w:rsidRPr="00B67D63" w:rsidRDefault="00B67D63" w:rsidP="00B67D63">
      <w:pPr>
        <w:spacing w:after="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B67D63">
        <w:rPr>
          <w:rFonts w:ascii="Times New Roman" w:hAnsi="Times New Roman" w:cs="Times New Roman"/>
          <w:b/>
          <w:color w:val="FF0000"/>
          <w:sz w:val="24"/>
          <w:szCs w:val="24"/>
        </w:rPr>
        <w:t>И.А. Крылов. «Волк на псарне»</w:t>
      </w:r>
    </w:p>
    <w:p w14:paraId="6BE5C936" w14:textId="77777777" w:rsidR="00B67D63" w:rsidRDefault="00B67D63" w:rsidP="00B67D63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5B153607" w14:textId="5AD3C4EE" w:rsidR="00170457" w:rsidRDefault="00B67D63" w:rsidP="003F4CE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Изучение нового материала.</w:t>
      </w:r>
    </w:p>
    <w:p w14:paraId="0936B3A8" w14:textId="0BC7A940" w:rsidR="00B67D63" w:rsidRDefault="00B67D63" w:rsidP="00B67D63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67D63">
        <w:rPr>
          <w:rFonts w:ascii="Times New Roman" w:hAnsi="Times New Roman" w:cs="Times New Roman"/>
          <w:b/>
          <w:sz w:val="24"/>
          <w:szCs w:val="24"/>
        </w:rPr>
        <w:t>Прочитайте басню «Волк на псарне» страница 60-62</w:t>
      </w:r>
      <w:r w:rsidR="00ED4943">
        <w:rPr>
          <w:rFonts w:ascii="Times New Roman" w:hAnsi="Times New Roman" w:cs="Times New Roman"/>
          <w:b/>
          <w:sz w:val="24"/>
          <w:szCs w:val="24"/>
        </w:rPr>
        <w:t>.</w:t>
      </w:r>
    </w:p>
    <w:p w14:paraId="165DB154" w14:textId="77777777" w:rsidR="00B67D63" w:rsidRPr="00B67D63" w:rsidRDefault="00B67D63" w:rsidP="00B67D63">
      <w:pPr>
        <w:pStyle w:val="a3"/>
        <w:numPr>
          <w:ilvl w:val="0"/>
          <w:numId w:val="6"/>
        </w:numPr>
        <w:spacing w:after="0" w:line="360" w:lineRule="auto"/>
        <w:jc w:val="both"/>
        <w:rPr>
          <w:rStyle w:val="c5"/>
          <w:rFonts w:ascii="Times New Roman" w:hAnsi="Times New Roman" w:cs="Times New Roman"/>
          <w:sz w:val="24"/>
          <w:szCs w:val="24"/>
        </w:rPr>
      </w:pPr>
      <w:r w:rsidRPr="00B67D63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Определение лексического значения слов: </w:t>
      </w:r>
    </w:p>
    <w:p w14:paraId="5B741D6E" w14:textId="0266528E" w:rsidR="00B67D63" w:rsidRPr="00B67D63" w:rsidRDefault="00B67D63" w:rsidP="00B67D63">
      <w:pPr>
        <w:pStyle w:val="a3"/>
        <w:spacing w:after="0" w:line="36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Style w:val="c5"/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О</w:t>
      </w:r>
      <w:r w:rsidRPr="00B67D63">
        <w:rPr>
          <w:rStyle w:val="c5"/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вчарня, псарня, хлев, псари, ловчий, дубьё, расчесться, сват, кум, лад, не делать мировой.</w:t>
      </w:r>
    </w:p>
    <w:p w14:paraId="1099F2A9" w14:textId="3E756682" w:rsidR="00B67D63" w:rsidRPr="00B67D63" w:rsidRDefault="00B67D63" w:rsidP="0091141F">
      <w:pPr>
        <w:pStyle w:val="c2"/>
        <w:shd w:val="clear" w:color="auto" w:fill="FFFFFF"/>
        <w:spacing w:before="0" w:beforeAutospacing="0" w:after="0" w:afterAutospacing="0" w:line="360" w:lineRule="auto"/>
        <w:ind w:left="-568" w:firstLine="424"/>
        <w:jc w:val="both"/>
        <w:rPr>
          <w:color w:val="000000"/>
        </w:rPr>
      </w:pPr>
      <w:r w:rsidRPr="0091141F">
        <w:rPr>
          <w:rStyle w:val="c5"/>
          <w:color w:val="000000"/>
          <w:highlight w:val="yellow"/>
        </w:rPr>
        <w:t>Овчарня</w:t>
      </w:r>
      <w:proofErr w:type="gramStart"/>
      <w:r w:rsidRPr="0091141F">
        <w:rPr>
          <w:rStyle w:val="c5"/>
          <w:color w:val="000000"/>
          <w:highlight w:val="yellow"/>
        </w:rPr>
        <w:t>-</w:t>
      </w:r>
      <w:r w:rsidRPr="00B67D63">
        <w:rPr>
          <w:rStyle w:val="c5"/>
          <w:color w:val="000000"/>
        </w:rPr>
        <w:t xml:space="preserve">  хлев</w:t>
      </w:r>
      <w:proofErr w:type="gramEnd"/>
      <w:r w:rsidRPr="00B67D63">
        <w:rPr>
          <w:rStyle w:val="c5"/>
          <w:color w:val="000000"/>
        </w:rPr>
        <w:t>, загон для овец</w:t>
      </w:r>
    </w:p>
    <w:p w14:paraId="7CFEEDDF" w14:textId="77777777" w:rsidR="00B67D63" w:rsidRPr="00B67D63" w:rsidRDefault="00B67D63" w:rsidP="0091141F">
      <w:pPr>
        <w:pStyle w:val="c2"/>
        <w:shd w:val="clear" w:color="auto" w:fill="FFFFFF"/>
        <w:spacing w:before="0" w:beforeAutospacing="0" w:after="0" w:afterAutospacing="0" w:line="360" w:lineRule="auto"/>
        <w:ind w:left="-568" w:firstLine="424"/>
        <w:jc w:val="both"/>
        <w:rPr>
          <w:color w:val="000000"/>
        </w:rPr>
      </w:pPr>
      <w:r w:rsidRPr="0091141F">
        <w:rPr>
          <w:rStyle w:val="c5"/>
          <w:color w:val="000000"/>
          <w:highlight w:val="yellow"/>
        </w:rPr>
        <w:t>Псарня</w:t>
      </w:r>
      <w:r w:rsidRPr="00B67D63">
        <w:rPr>
          <w:rStyle w:val="c5"/>
          <w:color w:val="000000"/>
        </w:rPr>
        <w:t xml:space="preserve"> - Помещение для собак (преимущественно охотничьих)</w:t>
      </w:r>
    </w:p>
    <w:p w14:paraId="5AF871DB" w14:textId="77777777" w:rsidR="00B67D63" w:rsidRPr="00B67D63" w:rsidRDefault="00B67D63" w:rsidP="0091141F">
      <w:pPr>
        <w:pStyle w:val="c2"/>
        <w:shd w:val="clear" w:color="auto" w:fill="FFFFFF"/>
        <w:spacing w:before="0" w:beforeAutospacing="0" w:after="0" w:afterAutospacing="0" w:line="360" w:lineRule="auto"/>
        <w:ind w:left="-568" w:firstLine="424"/>
        <w:jc w:val="both"/>
        <w:rPr>
          <w:color w:val="000000"/>
        </w:rPr>
      </w:pPr>
      <w:r w:rsidRPr="0091141F">
        <w:rPr>
          <w:rStyle w:val="c5"/>
          <w:color w:val="000000"/>
          <w:highlight w:val="yellow"/>
        </w:rPr>
        <w:t>Дубьё</w:t>
      </w:r>
      <w:r w:rsidRPr="00B67D63">
        <w:rPr>
          <w:rStyle w:val="c5"/>
          <w:color w:val="000000"/>
        </w:rPr>
        <w:t xml:space="preserve"> -   Палки, дубинки, употр. в старину как оружие.</w:t>
      </w:r>
    </w:p>
    <w:p w14:paraId="0834C37E" w14:textId="77777777" w:rsidR="00B67D63" w:rsidRPr="00B67D63" w:rsidRDefault="00B67D63" w:rsidP="0091141F">
      <w:pPr>
        <w:pStyle w:val="c2"/>
        <w:shd w:val="clear" w:color="auto" w:fill="FFFFFF"/>
        <w:spacing w:before="0" w:beforeAutospacing="0" w:after="0" w:afterAutospacing="0" w:line="360" w:lineRule="auto"/>
        <w:ind w:left="-568" w:firstLine="424"/>
        <w:jc w:val="both"/>
        <w:rPr>
          <w:color w:val="000000"/>
        </w:rPr>
      </w:pPr>
      <w:r w:rsidRPr="0091141F">
        <w:rPr>
          <w:rStyle w:val="c5"/>
          <w:color w:val="000000"/>
          <w:highlight w:val="yellow"/>
        </w:rPr>
        <w:t>Хлев</w:t>
      </w:r>
      <w:r w:rsidRPr="00B67D63">
        <w:rPr>
          <w:rStyle w:val="c5"/>
          <w:color w:val="000000"/>
        </w:rPr>
        <w:t xml:space="preserve"> - крытый загон для крупных домашних животных, таких как крупный рогатый скот, овцы, свиньи и другие животные</w:t>
      </w:r>
    </w:p>
    <w:p w14:paraId="6B3C5F96" w14:textId="77777777" w:rsidR="00B67D63" w:rsidRPr="00B67D63" w:rsidRDefault="00B67D63" w:rsidP="0091141F">
      <w:pPr>
        <w:pStyle w:val="c2"/>
        <w:shd w:val="clear" w:color="auto" w:fill="FFFFFF"/>
        <w:spacing w:before="0" w:beforeAutospacing="0" w:after="0" w:afterAutospacing="0" w:line="360" w:lineRule="auto"/>
        <w:ind w:left="-568" w:firstLine="424"/>
        <w:jc w:val="both"/>
        <w:rPr>
          <w:color w:val="000000"/>
        </w:rPr>
      </w:pPr>
      <w:r w:rsidRPr="0091141F">
        <w:rPr>
          <w:rStyle w:val="c5"/>
          <w:color w:val="000000"/>
          <w:highlight w:val="yellow"/>
        </w:rPr>
        <w:lastRenderedPageBreak/>
        <w:t>Расчесться</w:t>
      </w:r>
      <w:r w:rsidRPr="00B67D63">
        <w:rPr>
          <w:rStyle w:val="c5"/>
          <w:color w:val="000000"/>
        </w:rPr>
        <w:t xml:space="preserve"> - То же, что рассчитаться</w:t>
      </w:r>
    </w:p>
    <w:p w14:paraId="062BDAC8" w14:textId="77777777" w:rsidR="00B67D63" w:rsidRPr="00B67D63" w:rsidRDefault="00B67D63" w:rsidP="0091141F">
      <w:pPr>
        <w:pStyle w:val="c2"/>
        <w:shd w:val="clear" w:color="auto" w:fill="FFFFFF"/>
        <w:spacing w:before="0" w:beforeAutospacing="0" w:after="0" w:afterAutospacing="0" w:line="360" w:lineRule="auto"/>
        <w:ind w:left="-568" w:firstLine="424"/>
        <w:jc w:val="both"/>
        <w:rPr>
          <w:color w:val="000000"/>
        </w:rPr>
      </w:pPr>
      <w:r w:rsidRPr="0091141F">
        <w:rPr>
          <w:rStyle w:val="c5"/>
          <w:color w:val="000000"/>
          <w:highlight w:val="yellow"/>
        </w:rPr>
        <w:t>Псари</w:t>
      </w:r>
      <w:r w:rsidRPr="00B67D63">
        <w:rPr>
          <w:rStyle w:val="c5"/>
          <w:color w:val="000000"/>
        </w:rPr>
        <w:t xml:space="preserve"> - чернорабочие при псовой охоте.</w:t>
      </w:r>
    </w:p>
    <w:p w14:paraId="5B74E3AD" w14:textId="77777777" w:rsidR="00B67D63" w:rsidRPr="00B67D63" w:rsidRDefault="00B67D63" w:rsidP="0091141F">
      <w:pPr>
        <w:pStyle w:val="c2"/>
        <w:shd w:val="clear" w:color="auto" w:fill="FFFFFF"/>
        <w:spacing w:before="0" w:beforeAutospacing="0" w:after="0" w:afterAutospacing="0" w:line="360" w:lineRule="auto"/>
        <w:ind w:left="-568" w:firstLine="424"/>
        <w:jc w:val="both"/>
        <w:rPr>
          <w:color w:val="000000"/>
        </w:rPr>
      </w:pPr>
      <w:r w:rsidRPr="0091141F">
        <w:rPr>
          <w:rStyle w:val="c5"/>
          <w:color w:val="000000"/>
          <w:highlight w:val="yellow"/>
        </w:rPr>
        <w:t>Ловчий (</w:t>
      </w:r>
      <w:proofErr w:type="spellStart"/>
      <w:r w:rsidRPr="0091141F">
        <w:rPr>
          <w:rStyle w:val="c5"/>
          <w:color w:val="000000"/>
          <w:highlight w:val="yellow"/>
        </w:rPr>
        <w:t>истор</w:t>
      </w:r>
      <w:proofErr w:type="spellEnd"/>
      <w:r w:rsidRPr="0091141F">
        <w:rPr>
          <w:rStyle w:val="c5"/>
          <w:color w:val="000000"/>
          <w:highlight w:val="yellow"/>
        </w:rPr>
        <w:t>.)</w:t>
      </w:r>
      <w:r w:rsidRPr="00B67D63">
        <w:rPr>
          <w:rStyle w:val="c5"/>
          <w:color w:val="000000"/>
        </w:rPr>
        <w:t xml:space="preserve"> – </w:t>
      </w:r>
      <w:proofErr w:type="gramStart"/>
      <w:r w:rsidRPr="00B67D63">
        <w:rPr>
          <w:rStyle w:val="c5"/>
          <w:color w:val="000000"/>
        </w:rPr>
        <w:t>лицо</w:t>
      </w:r>
      <w:proofErr w:type="gramEnd"/>
      <w:r w:rsidRPr="00B67D63">
        <w:rPr>
          <w:rStyle w:val="c5"/>
          <w:color w:val="000000"/>
        </w:rPr>
        <w:t xml:space="preserve"> заведовавшее (у бояр, помещиков) разными видами ловли (охотой, рыбной ловлей, преимущественно же псовой охотой).</w:t>
      </w:r>
    </w:p>
    <w:p w14:paraId="2E4F4674" w14:textId="77777777" w:rsidR="00B67D63" w:rsidRDefault="00B67D63" w:rsidP="0091141F">
      <w:pPr>
        <w:pStyle w:val="c2"/>
        <w:shd w:val="clear" w:color="auto" w:fill="FFFFFF"/>
        <w:spacing w:before="0" w:beforeAutospacing="0" w:after="0" w:afterAutospacing="0" w:line="360" w:lineRule="auto"/>
        <w:ind w:left="-568" w:firstLine="424"/>
        <w:jc w:val="both"/>
        <w:rPr>
          <w:rFonts w:ascii="Calibri" w:hAnsi="Calibri" w:cs="Calibri"/>
          <w:color w:val="000000"/>
          <w:sz w:val="22"/>
          <w:szCs w:val="22"/>
        </w:rPr>
      </w:pPr>
      <w:r w:rsidRPr="0091141F">
        <w:rPr>
          <w:rStyle w:val="c5"/>
          <w:color w:val="000000"/>
          <w:highlight w:val="yellow"/>
        </w:rPr>
        <w:t>Сват</w:t>
      </w:r>
      <w:r>
        <w:rPr>
          <w:rStyle w:val="c5"/>
          <w:color w:val="000000"/>
        </w:rPr>
        <w:t xml:space="preserve"> - так называется лицо, делающее предложение отцу девушки от имени жениха, и еще чаще отцы молодых относительно друг друга.</w:t>
      </w:r>
    </w:p>
    <w:p w14:paraId="324EAB7B" w14:textId="77777777" w:rsidR="00B67D63" w:rsidRDefault="00B67D63" w:rsidP="0091141F">
      <w:pPr>
        <w:pStyle w:val="c2"/>
        <w:shd w:val="clear" w:color="auto" w:fill="FFFFFF"/>
        <w:spacing w:before="0" w:beforeAutospacing="0" w:after="0" w:afterAutospacing="0" w:line="360" w:lineRule="auto"/>
        <w:ind w:left="-568" w:firstLine="424"/>
        <w:jc w:val="both"/>
        <w:rPr>
          <w:rFonts w:ascii="Calibri" w:hAnsi="Calibri" w:cs="Calibri"/>
          <w:color w:val="000000"/>
          <w:sz w:val="22"/>
          <w:szCs w:val="22"/>
        </w:rPr>
      </w:pPr>
      <w:r w:rsidRPr="0091141F">
        <w:rPr>
          <w:rStyle w:val="c5"/>
          <w:color w:val="000000"/>
          <w:highlight w:val="yellow"/>
        </w:rPr>
        <w:t>Кум</w:t>
      </w:r>
      <w:r>
        <w:rPr>
          <w:rStyle w:val="c5"/>
          <w:color w:val="000000"/>
        </w:rPr>
        <w:t xml:space="preserve"> - крёстные родители одного крестника (крестницы) по отношению к друг другу, а также по отношению к родителям крестника (крестницы), также к кумовьям относятся свидетели свадьбы и в некоторых случаях закадычный друг или подруга (кума).</w:t>
      </w:r>
    </w:p>
    <w:p w14:paraId="0F155146" w14:textId="77777777" w:rsidR="00B67D63" w:rsidRDefault="00B67D63" w:rsidP="0091141F">
      <w:pPr>
        <w:pStyle w:val="c2"/>
        <w:shd w:val="clear" w:color="auto" w:fill="FFFFFF"/>
        <w:spacing w:before="0" w:beforeAutospacing="0" w:after="0" w:afterAutospacing="0" w:line="360" w:lineRule="auto"/>
        <w:ind w:left="-568" w:firstLine="424"/>
        <w:jc w:val="both"/>
        <w:rPr>
          <w:rFonts w:ascii="Calibri" w:hAnsi="Calibri" w:cs="Calibri"/>
          <w:color w:val="000000"/>
          <w:sz w:val="22"/>
          <w:szCs w:val="22"/>
        </w:rPr>
      </w:pPr>
      <w:proofErr w:type="gramStart"/>
      <w:r w:rsidRPr="0091141F">
        <w:rPr>
          <w:rStyle w:val="c5"/>
          <w:color w:val="000000"/>
          <w:highlight w:val="yellow"/>
        </w:rPr>
        <w:t>Лад</w:t>
      </w:r>
      <w:r>
        <w:rPr>
          <w:rStyle w:val="c5"/>
          <w:color w:val="000000"/>
        </w:rPr>
        <w:t xml:space="preserve">  -</w:t>
      </w:r>
      <w:proofErr w:type="gramEnd"/>
      <w:r>
        <w:rPr>
          <w:rStyle w:val="c5"/>
          <w:color w:val="000000"/>
        </w:rPr>
        <w:t xml:space="preserve"> согласие, мир, стройность, порядок)</w:t>
      </w:r>
    </w:p>
    <w:p w14:paraId="3FDB97C3" w14:textId="2883C4D5" w:rsidR="00B67D63" w:rsidRDefault="00B67D63" w:rsidP="0091141F">
      <w:pPr>
        <w:pStyle w:val="c2"/>
        <w:shd w:val="clear" w:color="auto" w:fill="FFFFFF"/>
        <w:spacing w:before="0" w:beforeAutospacing="0" w:after="0" w:afterAutospacing="0" w:line="360" w:lineRule="auto"/>
        <w:ind w:left="-568" w:firstLine="424"/>
        <w:jc w:val="both"/>
        <w:rPr>
          <w:rStyle w:val="c5"/>
          <w:color w:val="000000"/>
        </w:rPr>
      </w:pPr>
      <w:proofErr w:type="gramStart"/>
      <w:r w:rsidRPr="0091141F">
        <w:rPr>
          <w:rStyle w:val="c5"/>
          <w:color w:val="000000"/>
          <w:highlight w:val="yellow"/>
        </w:rPr>
        <w:t>Не  делать</w:t>
      </w:r>
      <w:proofErr w:type="gramEnd"/>
      <w:r w:rsidRPr="0091141F">
        <w:rPr>
          <w:rStyle w:val="c5"/>
          <w:color w:val="000000"/>
          <w:highlight w:val="yellow"/>
        </w:rPr>
        <w:t xml:space="preserve"> мировой</w:t>
      </w:r>
      <w:r>
        <w:rPr>
          <w:rStyle w:val="c5"/>
          <w:color w:val="000000"/>
        </w:rPr>
        <w:t xml:space="preserve"> - заключить мир, помириться.</w:t>
      </w:r>
    </w:p>
    <w:p w14:paraId="425A4A76" w14:textId="77777777" w:rsidR="000E3D84" w:rsidRDefault="000E3D84" w:rsidP="000E3D84">
      <w:pPr>
        <w:pStyle w:val="c2"/>
        <w:shd w:val="clear" w:color="auto" w:fill="FFFFFF"/>
        <w:spacing w:before="0" w:beforeAutospacing="0" w:after="0" w:afterAutospacing="0" w:line="360" w:lineRule="auto"/>
        <w:ind w:left="-568" w:firstLine="424"/>
        <w:jc w:val="center"/>
        <w:rPr>
          <w:rStyle w:val="c5"/>
          <w:color w:val="FF0000"/>
        </w:rPr>
      </w:pPr>
    </w:p>
    <w:p w14:paraId="6222F89E" w14:textId="05C71AC2" w:rsidR="000E3D84" w:rsidRPr="000E3D84" w:rsidRDefault="000E3D84" w:rsidP="000E3D84">
      <w:pPr>
        <w:pStyle w:val="c2"/>
        <w:shd w:val="clear" w:color="auto" w:fill="FFFFFF"/>
        <w:spacing w:before="0" w:beforeAutospacing="0" w:after="0" w:afterAutospacing="0" w:line="360" w:lineRule="auto"/>
        <w:ind w:left="-568" w:firstLine="424"/>
        <w:jc w:val="center"/>
        <w:rPr>
          <w:rFonts w:ascii="Calibri" w:hAnsi="Calibri" w:cs="Calibri"/>
          <w:color w:val="FF0000"/>
          <w:sz w:val="22"/>
          <w:szCs w:val="22"/>
        </w:rPr>
      </w:pPr>
      <w:r w:rsidRPr="000E3D84">
        <w:rPr>
          <w:rStyle w:val="c5"/>
          <w:color w:val="FF0000"/>
        </w:rPr>
        <w:t>ИЗУЧИТЬ!!!</w:t>
      </w:r>
    </w:p>
    <w:p w14:paraId="1F1E2282" w14:textId="606F8F0E" w:rsidR="000E3D84" w:rsidRPr="000E3D84" w:rsidRDefault="000E3D84" w:rsidP="000E3D84">
      <w:pPr>
        <w:shd w:val="clear" w:color="auto" w:fill="FFFFFF"/>
        <w:spacing w:before="300" w:after="15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0E3D84">
        <w:rPr>
          <w:rFonts w:ascii="Times New Roman" w:eastAsia="Times New Roman" w:hAnsi="Times New Roman" w:cs="Times New Roman"/>
          <w:kern w:val="36"/>
          <w:sz w:val="24"/>
          <w:szCs w:val="24"/>
          <w:highlight w:val="yellow"/>
          <w:lang w:eastAsia="ru-RU"/>
        </w:rPr>
        <w:t xml:space="preserve">Анализ и мораль басни </w:t>
      </w:r>
      <w:r>
        <w:rPr>
          <w:rFonts w:ascii="Times New Roman" w:eastAsia="Times New Roman" w:hAnsi="Times New Roman" w:cs="Times New Roman"/>
          <w:kern w:val="36"/>
          <w:sz w:val="24"/>
          <w:szCs w:val="24"/>
          <w:highlight w:val="yellow"/>
          <w:lang w:eastAsia="ru-RU"/>
        </w:rPr>
        <w:t>«</w:t>
      </w:r>
      <w:r w:rsidRPr="000E3D84">
        <w:rPr>
          <w:rFonts w:ascii="Times New Roman" w:eastAsia="Times New Roman" w:hAnsi="Times New Roman" w:cs="Times New Roman"/>
          <w:kern w:val="36"/>
          <w:sz w:val="24"/>
          <w:szCs w:val="24"/>
          <w:highlight w:val="yellow"/>
          <w:lang w:eastAsia="ru-RU"/>
        </w:rPr>
        <w:t>Волк на псарне</w:t>
      </w:r>
      <w:r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»</w:t>
      </w:r>
    </w:p>
    <w:p w14:paraId="621E8F98" w14:textId="77777777" w:rsidR="000E3D84" w:rsidRPr="000E3D84" w:rsidRDefault="000E3D84" w:rsidP="000E3D84">
      <w:pPr>
        <w:shd w:val="clear" w:color="auto" w:fill="FFFFFF"/>
        <w:spacing w:before="210" w:after="21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3D8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Произведение посвящено осуждению ложной попытки помириться с противником, когда выясняется, что тот оказался сильнее. Автор стремится показать, что попадаться на эту уловку не следует.</w:t>
      </w:r>
    </w:p>
    <w:p w14:paraId="4069E6C2" w14:textId="77777777" w:rsidR="000E3D84" w:rsidRDefault="000E3D84" w:rsidP="000E3D84">
      <w:pPr>
        <w:shd w:val="clear" w:color="auto" w:fill="FFFFFF"/>
        <w:spacing w:before="210" w:after="210" w:line="360" w:lineRule="auto"/>
        <w:ind w:firstLine="708"/>
        <w:jc w:val="both"/>
      </w:pPr>
      <w:r w:rsidRPr="000E3D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Баснописец в качестве отрицательного персонажа выбрал волка. Этот хищный зверь в массовом сознании и в народном творчестве понимается как носитель только отрицательных качеств. Вероятно, выбор Крылова был обусловлен именно стремлением показать полностью однозначную картину, без всяких оттенков. В лице волка выведен образ непримиримого и </w:t>
      </w:r>
      <w:r w:rsidRPr="000E3D84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беспощад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ного врага. </w:t>
      </w:r>
      <w:r w:rsidRPr="000E3D84">
        <w:t xml:space="preserve"> </w:t>
      </w:r>
    </w:p>
    <w:p w14:paraId="07F7F1B9" w14:textId="5B6B5A09" w:rsidR="00DD3F51" w:rsidRPr="000E3D84" w:rsidRDefault="000E3D84" w:rsidP="000E3D84">
      <w:pPr>
        <w:shd w:val="clear" w:color="auto" w:fill="FFFFFF"/>
        <w:spacing w:before="210" w:after="21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3D84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Мораль этой басни</w:t>
      </w:r>
      <w:r w:rsidRPr="000E3D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заключается в том, что злой человека вряд ли отступит от своего образа действий. Обладая преступной натурой, он будет красть, грабить и убивать, пока в силах делать это. Однако, как бы благоприятно не складывались обстоятельства, все равно тот, кто живет подобно волку из басни, встретится с более сильным, который выступает на другой стороне. После этого в ход пойдет и раскаяние (как правило, вынужденное и неискреннее) и обещания встать на путь исправления, но все это будет бесполезно. Репутация, которую заслужил человек, не позволит ему уйти от возмездия</w:t>
      </w:r>
      <w:r w:rsidRPr="000E3D84">
        <w:rPr>
          <w:rFonts w:ascii="Open Sans" w:eastAsia="Times New Roman" w:hAnsi="Open Sans" w:cs="Open Sans"/>
          <w:b/>
          <w:bCs/>
          <w:color w:val="494949"/>
          <w:sz w:val="33"/>
          <w:szCs w:val="33"/>
          <w:lang w:eastAsia="ru-RU"/>
        </w:rPr>
        <w:br/>
      </w:r>
    </w:p>
    <w:p w14:paraId="2512F6E0" w14:textId="77777777" w:rsidR="000E3D84" w:rsidRDefault="00BA0777" w:rsidP="00BA07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17AF581" w14:textId="77777777" w:rsidR="000E3D84" w:rsidRDefault="000E3D84" w:rsidP="00BA07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3EA8E2C" w14:textId="77777777" w:rsidR="000E3D84" w:rsidRDefault="000E3D84" w:rsidP="00BA07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6F0B0C" w14:textId="77777777" w:rsidR="000E3D84" w:rsidRDefault="000E3D84" w:rsidP="00BA07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DF7D9B" w14:textId="085D1158" w:rsidR="00BA0777" w:rsidRDefault="00BA0777" w:rsidP="00BA07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0777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III</w:t>
      </w:r>
      <w:r w:rsidRPr="00BA0777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D3F51">
        <w:rPr>
          <w:rFonts w:ascii="Times New Roman" w:hAnsi="Times New Roman" w:cs="Times New Roman"/>
          <w:b/>
          <w:sz w:val="24"/>
          <w:szCs w:val="24"/>
        </w:rPr>
        <w:t>Физминутка</w:t>
      </w:r>
      <w:proofErr w:type="spellEnd"/>
      <w:r w:rsidR="00DD3F51">
        <w:rPr>
          <w:rFonts w:ascii="Times New Roman" w:hAnsi="Times New Roman" w:cs="Times New Roman"/>
          <w:b/>
          <w:sz w:val="24"/>
          <w:szCs w:val="24"/>
        </w:rPr>
        <w:t>.</w:t>
      </w:r>
    </w:p>
    <w:p w14:paraId="34CDB69F" w14:textId="55EDE5DF" w:rsidR="00280451" w:rsidRDefault="000E3D84" w:rsidP="006B17CF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7FF9258B" wp14:editId="0B03C48C">
            <wp:extent cx="4768215" cy="357158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5213" cy="35768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BAA46E" w14:textId="20A553D1" w:rsidR="00DD3F51" w:rsidRPr="00DD3F51" w:rsidRDefault="00DD3F51" w:rsidP="00DD3F51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BE3A461" w14:textId="3884A2C7" w:rsidR="00DD3F51" w:rsidRPr="000E3D84" w:rsidRDefault="000E3D84" w:rsidP="000E3D84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E3D84">
        <w:rPr>
          <w:rFonts w:ascii="Times New Roman" w:hAnsi="Times New Roman" w:cs="Times New Roman"/>
          <w:b/>
          <w:bCs/>
          <w:sz w:val="24"/>
          <w:szCs w:val="24"/>
        </w:rPr>
        <w:t>Домашнее задание.</w:t>
      </w:r>
    </w:p>
    <w:p w14:paraId="6F747D65" w14:textId="318A0C95" w:rsidR="00893C6A" w:rsidRDefault="000E3D84" w:rsidP="000E3D84">
      <w:pPr>
        <w:pStyle w:val="a3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E3D84">
        <w:rPr>
          <w:rFonts w:ascii="Times New Roman" w:hAnsi="Times New Roman" w:cs="Times New Roman"/>
          <w:sz w:val="24"/>
          <w:szCs w:val="24"/>
          <w:highlight w:val="yellow"/>
          <w:shd w:val="clear" w:color="auto" w:fill="FFFFFF"/>
        </w:rPr>
        <w:t>Выучить</w:t>
      </w:r>
      <w:r w:rsidRPr="000E3D8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наизусть басню «Свинья под дубом»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1811834D" w14:textId="5880FF98" w:rsidR="000E3D84" w:rsidRDefault="000E3D84" w:rsidP="000E3D84">
      <w:pPr>
        <w:pStyle w:val="a3"/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67DA5DAE" w14:textId="6230F8DA" w:rsidR="00ED4943" w:rsidRPr="00ED4943" w:rsidRDefault="00ED4943" w:rsidP="00ED4943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D494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ДО СВИДАНИЯ!</w:t>
      </w:r>
    </w:p>
    <w:p w14:paraId="77E5D744" w14:textId="77777777" w:rsidR="00B000E1" w:rsidRPr="000E3D84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2FC9D371" w14:textId="6CC15510" w:rsidR="00B000E1" w:rsidRPr="000E3D84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0AAD952A" w14:textId="77777777" w:rsidR="00B000E1" w:rsidRDefault="00B000E1" w:rsidP="00B000E1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color w:val="7030A0"/>
          <w:sz w:val="28"/>
          <w:szCs w:val="28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4FE93DCC" w14:textId="77777777" w:rsidR="00B000E1" w:rsidRPr="004B7BA3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</w:p>
    <w:sectPr w:rsidR="00B000E1" w:rsidRPr="004B7BA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89" type="#_x0000_t75" style="width:11.25pt;height:11.25pt" o:bullet="t">
        <v:imagedata r:id="rId1" o:title="msoB998"/>
      </v:shape>
    </w:pict>
  </w:numPicBullet>
  <w:abstractNum w:abstractNumId="0" w15:restartNumberingAfterBreak="0">
    <w:nsid w:val="0A1F67A3"/>
    <w:multiLevelType w:val="hybridMultilevel"/>
    <w:tmpl w:val="6120877A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2964540"/>
    <w:multiLevelType w:val="hybridMultilevel"/>
    <w:tmpl w:val="F66AEEA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3F4D1C34"/>
    <w:multiLevelType w:val="hybridMultilevel"/>
    <w:tmpl w:val="BAD89AC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6403A72"/>
    <w:multiLevelType w:val="hybridMultilevel"/>
    <w:tmpl w:val="D262AEF4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605D43"/>
    <w:multiLevelType w:val="hybridMultilevel"/>
    <w:tmpl w:val="42C62BF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643D4F80"/>
    <w:multiLevelType w:val="hybridMultilevel"/>
    <w:tmpl w:val="414A4820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3460A8"/>
    <w:multiLevelType w:val="hybridMultilevel"/>
    <w:tmpl w:val="CBD088CC"/>
    <w:lvl w:ilvl="0" w:tplc="46C6A7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0"/>
  </w:num>
  <w:num w:numId="4">
    <w:abstractNumId w:val="4"/>
  </w:num>
  <w:num w:numId="5">
    <w:abstractNumId w:val="1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9502B"/>
    <w:rsid w:val="000E11C5"/>
    <w:rsid w:val="000E3D84"/>
    <w:rsid w:val="00170457"/>
    <w:rsid w:val="001751D1"/>
    <w:rsid w:val="00280451"/>
    <w:rsid w:val="00370ACB"/>
    <w:rsid w:val="003A7166"/>
    <w:rsid w:val="003D4033"/>
    <w:rsid w:val="003F4CE5"/>
    <w:rsid w:val="004B7BA3"/>
    <w:rsid w:val="0069502B"/>
    <w:rsid w:val="006B17CF"/>
    <w:rsid w:val="0070160A"/>
    <w:rsid w:val="007603CA"/>
    <w:rsid w:val="007D5605"/>
    <w:rsid w:val="00893C6A"/>
    <w:rsid w:val="0091141F"/>
    <w:rsid w:val="00973A40"/>
    <w:rsid w:val="00A143E8"/>
    <w:rsid w:val="00AA5CE4"/>
    <w:rsid w:val="00B000E1"/>
    <w:rsid w:val="00B67D63"/>
    <w:rsid w:val="00BA0777"/>
    <w:rsid w:val="00D26674"/>
    <w:rsid w:val="00DD3F51"/>
    <w:rsid w:val="00EB3AF5"/>
    <w:rsid w:val="00ED4943"/>
    <w:rsid w:val="00F31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7E45F"/>
  <w15:docId w15:val="{76BFB01B-0A15-41F2-B878-601A420C4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1BF0"/>
    <w:rPr>
      <w:lang w:val="ru-RU"/>
    </w:rPr>
  </w:style>
  <w:style w:type="paragraph" w:styleId="1">
    <w:name w:val="heading 1"/>
    <w:basedOn w:val="a"/>
    <w:link w:val="10"/>
    <w:uiPriority w:val="9"/>
    <w:qFormat/>
    <w:rsid w:val="000E3D8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BF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A0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A077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semiHidden/>
    <w:unhideWhenUsed/>
    <w:rsid w:val="003F4C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3F4CE5"/>
    <w:rPr>
      <w:i/>
      <w:iCs/>
    </w:rPr>
  </w:style>
  <w:style w:type="paragraph" w:customStyle="1" w:styleId="c21">
    <w:name w:val="c21"/>
    <w:basedOn w:val="a"/>
    <w:rsid w:val="00B67D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B67D63"/>
  </w:style>
  <w:style w:type="paragraph" w:customStyle="1" w:styleId="c2">
    <w:name w:val="c2"/>
    <w:basedOn w:val="a"/>
    <w:rsid w:val="00B67D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0E3D84"/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styleId="a8">
    <w:name w:val="Hyperlink"/>
    <w:basedOn w:val="a0"/>
    <w:uiPriority w:val="99"/>
    <w:semiHidden/>
    <w:unhideWhenUsed/>
    <w:rsid w:val="000E3D8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5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9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4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04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5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0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9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8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2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gif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437</Words>
  <Characters>2492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23</cp:revision>
  <dcterms:created xsi:type="dcterms:W3CDTF">2022-03-22T06:05:00Z</dcterms:created>
  <dcterms:modified xsi:type="dcterms:W3CDTF">2022-10-03T15:18:00Z</dcterms:modified>
</cp:coreProperties>
</file>