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2058BC8E" w:rsidR="001065F3" w:rsidRPr="0073321F" w:rsidRDefault="00874225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Hlk115713858"/>
      <w:bookmarkEnd w:id="0"/>
      <w:r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6 </w:t>
      </w:r>
      <w:r w:rsidR="001065F3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28B98816" w14:textId="6A8FCE1F" w:rsidR="001065F3" w:rsidRPr="0073321F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45E65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0473665C" wp14:editId="2B71AAE9">
            <wp:simplePos x="1857375" y="742950"/>
            <wp:positionH relativeFrom="margin">
              <wp:align>left</wp:align>
            </wp:positionH>
            <wp:positionV relativeFrom="margin">
              <wp:align>top</wp:align>
            </wp:positionV>
            <wp:extent cx="1454785" cy="163830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4785" cy="1638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73321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73321F">
        <w:rPr>
          <w:rFonts w:ascii="Times New Roman" w:hAnsi="Times New Roman" w:cs="Times New Roman"/>
          <w:sz w:val="24"/>
          <w:szCs w:val="24"/>
        </w:rPr>
        <w:t xml:space="preserve">: </w:t>
      </w:r>
      <w:r w:rsidR="00A513E6" w:rsidRPr="0073321F">
        <w:rPr>
          <w:rFonts w:ascii="Times New Roman" w:hAnsi="Times New Roman" w:cs="Times New Roman"/>
          <w:sz w:val="24"/>
          <w:szCs w:val="24"/>
        </w:rPr>
        <w:t>1</w:t>
      </w:r>
      <w:r w:rsidR="00F563D6">
        <w:rPr>
          <w:rFonts w:ascii="Times New Roman" w:hAnsi="Times New Roman" w:cs="Times New Roman"/>
          <w:sz w:val="24"/>
          <w:szCs w:val="24"/>
        </w:rPr>
        <w:t>7</w:t>
      </w:r>
      <w:r w:rsidRPr="0073321F">
        <w:rPr>
          <w:rFonts w:ascii="Times New Roman" w:hAnsi="Times New Roman" w:cs="Times New Roman"/>
          <w:sz w:val="24"/>
          <w:szCs w:val="24"/>
        </w:rPr>
        <w:t>.</w:t>
      </w:r>
      <w:r w:rsidR="0096464B" w:rsidRPr="0073321F">
        <w:rPr>
          <w:rFonts w:ascii="Times New Roman" w:hAnsi="Times New Roman" w:cs="Times New Roman"/>
          <w:sz w:val="24"/>
          <w:szCs w:val="24"/>
        </w:rPr>
        <w:t>10</w:t>
      </w:r>
      <w:r w:rsidRPr="0073321F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17305F42" w:rsidR="001065F3" w:rsidRPr="0073321F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845E65">
        <w:rPr>
          <w:rFonts w:ascii="Times New Roman" w:hAnsi="Times New Roman" w:cs="Times New Roman"/>
          <w:b/>
          <w:sz w:val="24"/>
          <w:szCs w:val="24"/>
        </w:rPr>
        <w:t>4</w:t>
      </w:r>
    </w:p>
    <w:p w14:paraId="3E4610F3" w14:textId="7930C7C7" w:rsidR="00251DE7" w:rsidRPr="0073321F" w:rsidRDefault="001065F3" w:rsidP="001065F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>3</w:t>
      </w:r>
      <w:r w:rsidR="00F563D6">
        <w:rPr>
          <w:rFonts w:ascii="Times New Roman" w:hAnsi="Times New Roman" w:cs="Times New Roman"/>
          <w:b/>
          <w:sz w:val="24"/>
          <w:szCs w:val="24"/>
        </w:rPr>
        <w:t>6 Описание действий.</w:t>
      </w:r>
    </w:p>
    <w:p w14:paraId="0CE11629" w14:textId="24116FF1" w:rsidR="00294779" w:rsidRPr="00986B1B" w:rsidRDefault="001065F3" w:rsidP="00986B1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Цель урока</w:t>
      </w:r>
      <w:r w:rsidR="00090979" w:rsidRPr="0073321F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986B1B" w:rsidRPr="00986B1B">
        <w:rPr>
          <w:rFonts w:ascii="Times New Roman" w:hAnsi="Times New Roman" w:cs="Times New Roman"/>
          <w:b/>
          <w:sz w:val="24"/>
          <w:szCs w:val="24"/>
        </w:rPr>
        <w:t>вспомнить понятие «описание»;</w:t>
      </w:r>
      <w:r w:rsidR="00986B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6B1B" w:rsidRPr="00986B1B">
        <w:rPr>
          <w:rFonts w:ascii="Times New Roman" w:hAnsi="Times New Roman" w:cs="Times New Roman"/>
          <w:b/>
          <w:sz w:val="24"/>
          <w:szCs w:val="24"/>
        </w:rPr>
        <w:t>дать определение «сочинение-описание трудовых процессов»;</w:t>
      </w:r>
      <w:r w:rsidR="00986B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6B1B" w:rsidRPr="00986B1B">
        <w:rPr>
          <w:rFonts w:ascii="Times New Roman" w:hAnsi="Times New Roman" w:cs="Times New Roman"/>
          <w:b/>
          <w:sz w:val="24"/>
          <w:szCs w:val="24"/>
        </w:rPr>
        <w:t>дать алгоритм написания сочинения-описания трудовых процессов;</w:t>
      </w:r>
      <w:r w:rsidR="00986B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6B1B" w:rsidRPr="00986B1B">
        <w:rPr>
          <w:rFonts w:ascii="Times New Roman" w:hAnsi="Times New Roman" w:cs="Times New Roman"/>
          <w:b/>
          <w:sz w:val="24"/>
          <w:szCs w:val="24"/>
        </w:rPr>
        <w:t>проанализировать авторские тексты на заданную тематику;</w:t>
      </w:r>
    </w:p>
    <w:p w14:paraId="5A531FAC" w14:textId="486AAF22" w:rsidR="00474143" w:rsidRPr="0073321F" w:rsidRDefault="00474143" w:rsidP="000B684C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CFFE53" w14:textId="6535C1A7" w:rsidR="001065F3" w:rsidRPr="00090979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73321F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69C6D603" w14:textId="56C53C8D" w:rsidR="00986B1B" w:rsidRPr="00986B1B" w:rsidRDefault="0027133F" w:rsidP="00986B1B">
      <w:pPr>
        <w:spacing w:after="0"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rFonts w:ascii="Times New Roman" w:hAnsi="Times New Roman" w:cs="Times New Roman"/>
          <w:noProof/>
          <w:sz w:val="24"/>
          <w:szCs w:val="24"/>
        </w:rPr>
        <w:t xml:space="preserve">Здравствуйте, ребята! </w:t>
      </w:r>
    </w:p>
    <w:p w14:paraId="26FDF310" w14:textId="5155F5E3" w:rsidR="001065F3" w:rsidRPr="0073321F" w:rsidRDefault="00F563D6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Семнадцатое </w:t>
      </w:r>
      <w:r w:rsidR="00474143"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776280A7" w14:textId="40022938" w:rsidR="001065F3" w:rsidRDefault="001065F3" w:rsidP="00845E6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2DF420B6" w14:textId="4C454521" w:rsidR="00986B1B" w:rsidRDefault="00986B1B" w:rsidP="00845E6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86B1B">
        <w:rPr>
          <w:rFonts w:ascii="Times New Roman" w:hAnsi="Times New Roman" w:cs="Times New Roman"/>
          <w:b/>
          <w:color w:val="FF0000"/>
          <w:sz w:val="24"/>
          <w:szCs w:val="24"/>
        </w:rPr>
        <w:t>Описание действий</w:t>
      </w:r>
    </w:p>
    <w:p w14:paraId="55C5D0B7" w14:textId="77777777" w:rsidR="00845E65" w:rsidRDefault="00845E65" w:rsidP="00845E65">
      <w:pPr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</w:pPr>
    </w:p>
    <w:p w14:paraId="2C0068B2" w14:textId="6CA31040" w:rsidR="00AB41B7" w:rsidRPr="00F563D6" w:rsidRDefault="00AB41B7" w:rsidP="00791000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910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</w:t>
      </w:r>
      <w:r w:rsidR="00F563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нимательно рассмотрите слайды.</w:t>
      </w:r>
    </w:p>
    <w:p w14:paraId="38673E8F" w14:textId="46B35F23" w:rsidR="00F563D6" w:rsidRDefault="00F563D6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7762697C" wp14:editId="38D0162B">
            <wp:extent cx="5016500" cy="3762375"/>
            <wp:effectExtent l="0" t="0" r="0" b="9525"/>
            <wp:docPr id="2" name="Рисунок 2" descr="Что ты знаешь о тексте? Что такое текст? Текст (лат.) - это группа предложений, расположенных в определенной последовательности, связанных между собой по смыслу и грамматически. Назови признаки текста. 1. Группа предложений. 2. Определенная последовательность предложений. 3. Смысловая и грамматическая связь предложений. 4. Имеет или может иметь заголовок. 5. Общая тема. 6. Основная мысль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Что ты знаешь о тексте? Что такое текст? Текст (лат.) - это группа предложений, расположенных в определенной последовательности, связанных между собой по смыслу и грамматически. Назови признаки текста. 1. Группа предложений. 2. Определенная последовательность предложений. 3. Смысловая и грамматическая связь предложений. 4. Имеет или может иметь заголовок. 5. Общая тема. 6. Основная мысль.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2708" cy="37670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558D2A" w14:textId="21EF33E2" w:rsidR="00F563D6" w:rsidRDefault="00F563D6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55FF24BD" wp14:editId="18254717">
            <wp:extent cx="5248275" cy="3936206"/>
            <wp:effectExtent l="0" t="0" r="0" b="7620"/>
            <wp:docPr id="3" name="Рисунок 3" descr="Типы речи Повествование действия и события; что произошло? Описание изображение кого-либо (чего-либо); какой? Рассуждение причины явлений и событий; почему?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Типы речи Повествование действия и события; что произошло? Описание изображение кого-либо (чего-либо); какой? Рассуждение причины явлений и событий; почему?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3486" cy="39401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A62AC8" w14:textId="0554BFE9" w:rsidR="00F563D6" w:rsidRDefault="00F563D6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12E0990F" wp14:editId="0CBE8DDB">
            <wp:extent cx="5276850" cy="3957638"/>
            <wp:effectExtent l="0" t="0" r="0" b="5080"/>
            <wp:docPr id="6" name="Рисунок 6" descr="Типы речи рассуждение повествование описание Почему? Что происходит? Какой?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Типы речи рассуждение повествование описание Почему? Что происходит? Какой?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4283" cy="3963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530DB6" w14:textId="6E237D88" w:rsidR="00F563D6" w:rsidRDefault="00F563D6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19138E81" wp14:editId="39222648">
            <wp:extent cx="5270500" cy="3952875"/>
            <wp:effectExtent l="0" t="0" r="6350" b="9525"/>
            <wp:docPr id="7" name="Рисунок 7" descr="Виды описаний предмета растения интерьера животного природы местности внешности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Виды описаний предмета растения интерьера животного природы местности внешности 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93C164" w14:textId="4BA12C29" w:rsidR="00F563D6" w:rsidRDefault="00F563D6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643A1DDF" wp14:editId="36EA0A7D">
            <wp:extent cx="5295900" cy="3971925"/>
            <wp:effectExtent l="0" t="0" r="0" b="9525"/>
            <wp:docPr id="8" name="Рисунок 8" descr="Назови тип речи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Назови тип речи 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397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27F711" w14:textId="4F8D117C" w:rsidR="00F563D6" w:rsidRDefault="00F563D6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4FA55F94" wp14:editId="16AB9558">
            <wp:extent cx="5133975" cy="3850481"/>
            <wp:effectExtent l="0" t="0" r="0" b="0"/>
            <wp:docPr id="9" name="Рисунок 9" descr="Назови тип речи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Назови тип речи 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0845" cy="38556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E49015" w14:textId="65E29EF3" w:rsidR="00F563D6" w:rsidRDefault="00F563D6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4F61CD06" wp14:editId="2E9CA179">
            <wp:extent cx="5172075" cy="3879056"/>
            <wp:effectExtent l="0" t="0" r="0" b="7620"/>
            <wp:docPr id="10" name="Рисунок 10" descr="Описание действий человека лицо, которое совершает действия (одежда, поза, настроение и т.п.); подготовка к действию (рабочее место, необходимые материалы, предметы, инструменты); процесс выполнения действий (последовательное описание всех операций от начала до конца); результат действий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Описание действий человека лицо, которое совершает действия (одежда, поза, настроение и т.п.); подготовка к действию (рабочее место, необходимые материалы, предметы, инструменты); процесс выполнения действий (последовательное описание всех операций от начала до конца); результат действий 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7145" cy="3882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F8B7AE" w14:textId="3A880630" w:rsidR="00FE625A" w:rsidRDefault="00FE625A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4BE01096" wp14:editId="0AC173E6">
            <wp:extent cx="5334000" cy="4000500"/>
            <wp:effectExtent l="0" t="0" r="0" b="0"/>
            <wp:docPr id="11" name="Рисунок 11" descr="Как создается  дымковская игрушка Дымковская игрушка – один из самых старинных и известных глиняных промыслов России, возникший на вятских землях в глубокой древности. Дымковская игрушка (вятская, кировская игрушка). Дымковскую игрушку лепят из глины, обжигают и по грунту раскрашивают темперой, включают сусальное золото. Изображает животных, всадников, дам в кринолинах, сказочные, бытовые сцены.   Обратимся к упр. 34, стр.32-33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Как создается  дымковская игрушка Дымковская игрушка – один из самых старинных и известных глиняных промыслов России, возникший на вятских землях в глубокой древности. Дымковская игрушка (вятская, кировская игрушка). Дымковскую игрушку лепят из глины, обжигают и по грунту раскрашивают темперой, включают сусальное золото. Изображает животных, всадников, дам в кринолинах, сказочные, бытовые сцены.   Обратимся к упр. 34, стр.32-33 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233" cy="400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622BCB" w14:textId="002D7FB5" w:rsidR="00FE625A" w:rsidRDefault="00FE625A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41B94851" wp14:editId="4CBD17E4">
            <wp:extent cx="5372100" cy="4029075"/>
            <wp:effectExtent l="0" t="0" r="0" b="9525"/>
            <wp:docPr id="12" name="Рисунок 12" descr="Как создается  дымковская игрушка … Слежу за руками Анфисы Ивановны Воронцовой. Она ловко слепила из глиняного теста колокол, негромко обстукала его деревянной лопаточкой – готова пышная юбка. Взяла еще кусочек мягкой глины, старательно вылепила торс с головой, носик пуговкой. Задумалась немного, прикидывая, то ли кокошником увенчать будущую красавицу, то ли нарядную шляпу ей надеть. Остановилась на кокошнике. Потом расплющила глиняную колбаску, собрала ее в сборку – и вот уже фартук готов… Но это рассказывается быстро, делается же хоть и сноровисто, да неспешно. И немало еще времени пройдет, пока невзрачная глиняная кукла после обжига в жарко пышущей печи, да побелки, да раскраски предстанет во всем своем великолепии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Как создается  дымковская игрушка … Слежу за руками Анфисы Ивановны Воронцовой. Она ловко слепила из глиняного теста колокол, негромко обстукала его деревянной лопаточкой – готова пышная юбка. Взяла еще кусочек мягкой глины, старательно вылепила торс с головой, носик пуговкой. Задумалась немного, прикидывая, то ли кокошником увенчать будущую красавицу, то ли нарядную шляпу ей надеть. Остановилась на кокошнике. Потом расплющила глиняную колбаску, собрала ее в сборку – и вот уже фартук готов… Но это рассказывается быстро, делается же хоть и сноровисто, да неспешно. И немало еще времени пройдет, пока невзрачная глиняная кукла после обжига в жарко пышущей печи, да побелки, да раскраски предстанет во всем своем великолепии. 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665" cy="40294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88F39B" w14:textId="1D476AC0" w:rsidR="00271F08" w:rsidRDefault="00271F08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5F325CEF" wp14:editId="5835A6A8">
            <wp:extent cx="5305425" cy="3979069"/>
            <wp:effectExtent l="0" t="0" r="0" b="2540"/>
            <wp:docPr id="13" name="Рисунок 13" descr="Приготовим юбку … Слежу за руками Анфисы Ивановны Воронцовой. Она ловко слепила из глиняного теста колокол, негромко обстукала его деревянной лопаточкой – готова пышная юбка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Приготовим юбку … Слежу за руками Анфисы Ивановны Воронцовой. Она ловко слепила из глиняного теста колокол, негромко обстукала его деревянной лопаточкой – готова пышная юбка. 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3563" cy="39851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D71AEB" w14:textId="5BCE7C07" w:rsidR="00271F08" w:rsidRDefault="00271F08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72EDEDEF" wp14:editId="16BC95E0">
            <wp:extent cx="5343525" cy="4007644"/>
            <wp:effectExtent l="0" t="0" r="0" b="0"/>
            <wp:docPr id="14" name="Рисунок 14" descr="Лепим торс Взяла еще кусочек мягкой глины, старательно вылепила торс с головой, носик пуговкой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Лепим торс Взяла еще кусочек мягкой глины, старательно вылепила торс с головой, носик пуговкой. 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1391" cy="40135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790797" w14:textId="709AD21F" w:rsidR="00271F08" w:rsidRDefault="00271F08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1FE0A64E" wp14:editId="69C97503">
            <wp:extent cx="5461000" cy="4095750"/>
            <wp:effectExtent l="0" t="0" r="6350" b="0"/>
            <wp:docPr id="15" name="Рисунок 15" descr="Чем украсим голову? Задумалась немного, прикидывая, то ли кокошником увенчать будущую красавицу, то ли нарядную шляпу ей надеть. Остановилась на кокошнике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Чем украсим голову? Задумалась немного, прикидывая, то ли кокошником увенчать будущую красавицу, то ли нарядную шляпу ей надеть. Остановилась на кокошнике. 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00" cy="409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7BEDE3" w14:textId="41B33A2F" w:rsidR="00271F08" w:rsidRDefault="00271F08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529FCE59" wp14:editId="12D648CA">
            <wp:extent cx="5448300" cy="4086225"/>
            <wp:effectExtent l="0" t="0" r="0" b="9525"/>
            <wp:docPr id="16" name="Рисунок 16" descr="Не забыть бы фартук! Потом расплющила глиняную колбаску, собрала ее в сборку – и вот уже фартук готов…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Не забыть бы фартук! Потом расплющила глиняную колбаску, собрала ее в сборку – и вот уже фартук готов… 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408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CBFDE2" w14:textId="72FFF66A" w:rsidR="00271F08" w:rsidRDefault="00271F08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670C1724" wp14:editId="0C5FC8A1">
            <wp:extent cx="5410200" cy="4057650"/>
            <wp:effectExtent l="0" t="0" r="0" b="0"/>
            <wp:docPr id="17" name="Рисунок 17" descr="Сказочное превращение Но это рассказывается быстро, делается же хоть и сноровисто, да неспешно. И немало еще времени пройдет, пока невзрачная глиняная кукла после обжига в жарко пышущей печи, да побелки, да раскраски предстанет во всем своем великолепии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Сказочное превращение Но это рассказывается быстро, делается же хоть и сноровисто, да неспешно. И немало еще времени пройдет, пока невзрачная глиняная кукла после обжига в жарко пышущей печи, да побелки, да раскраски предстанет во всем своем великолепии. 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5443" cy="4061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9D3060" w14:textId="07CEB1BC" w:rsidR="006108B3" w:rsidRDefault="006108B3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74C403F4" wp14:editId="51F38F56">
            <wp:extent cx="5457825" cy="4093369"/>
            <wp:effectExtent l="0" t="0" r="0" b="2540"/>
            <wp:docPr id="18" name="Рисунок 18" descr="Описание действий человека лицо, которое совершает действия (одежда, поза, настроение и т.п.) подготовка к действию (рабочее место, необходимые материалы, предметы, инструменты) процесс выполнения действий (последовательное описание всех операций от начала до конца) результат действий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Описание действий человека лицо, которое совершает действия (одежда, поза, настроение и т.п.) подготовка к действию (рабочее место, необходимые материалы, предметы, инструменты) процесс выполнения действий (последовательное описание всех операций от начала до конца) результат действий 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849" cy="41016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852475" w14:textId="2A19BE88" w:rsidR="006108B3" w:rsidRDefault="006108B3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5EDA9BC0" wp14:editId="07A0423C">
            <wp:extent cx="5422900" cy="4067175"/>
            <wp:effectExtent l="0" t="0" r="6350" b="9525"/>
            <wp:docPr id="19" name="Рисунок 19" descr="Вопросы – помощники: 1. Как человек готовится к действию? 2. Как он при этом выглядит? 3. Что он делает сначала? 4. Что делает потом? 5. Что изменяется в его внешности при этом? 6. Чем заканчивается действие? 7. Как человек переживает результаты своего труда? 8. Какие наречия помогают  передать характер человека, совершающего действие?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Вопросы – помощники: 1. Как человек готовится к действию? 2. Как он при этом выглядит? 3. Что он делает сначала? 4. Что делает потом? 5. Что изменяется в его внешности при этом? 6. Чем заканчивается действие? 7. Как человек переживает результаты своего труда? 8. Какие наречия помогают  передать характер человека, совершающего действие? 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3289" cy="40674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AF2CDE" w14:textId="40F259AA" w:rsidR="006108B3" w:rsidRDefault="006108B3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14E3BFBC" wp14:editId="01399E2A">
            <wp:extent cx="5461000" cy="4095750"/>
            <wp:effectExtent l="0" t="0" r="6350" b="0"/>
            <wp:docPr id="20" name="Рисунок 20" descr="Описывать действие непросто.  Когда возникает необходимость в таких описаниях ?  Работа с образцом. Найдите описание действия .  С печью своей бабка Ватруша намаялась вдоволь и никогда бы не доверила перекладывать её незнакомому человеку, да пожадничала. Новый печник только полцены запросил и с виду был обходительный, не горластый.  Четыре дня возился Дмитрий с печью бабки Ватруши. Хозяйка уже засомневалась в нём, затосковала. Что за печник! Положит десяток кирпичей и сидит, курит, в бумажки свои заглядывает. А то вдруг готовую печь заново разбирать начнёт. А уж раствор замешивает, будто тесто. И месит, и месит, всякий камушек растирает. Это за полцены-то!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Описывать действие непросто.  Когда возникает необходимость в таких описаниях ?  Работа с образцом. Найдите описание действия .  С печью своей бабка Ватруша намаялась вдоволь и никогда бы не доверила перекладывать её незнакомому человеку, да пожадничала. Новый печник только полцены запросил и с виду был обходительный, не горластый.  Четыре дня возился Дмитрий с печью бабки Ватруши. Хозяйка уже засомневалась в нём, затосковала. Что за печник! Положит десяток кирпичей и сидит, курит, в бумажки свои заглядывает. А то вдруг готовую печь заново разбирать начнёт. А уж раствор замешивает, будто тесто. И месит, и месит, всякий камушек растирает. Это за полцены-то! 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00" cy="409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6699D6" w14:textId="5042F813" w:rsidR="00B45858" w:rsidRDefault="00B45858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125F797C" wp14:editId="7B719A8C">
            <wp:extent cx="5276850" cy="3957638"/>
            <wp:effectExtent l="0" t="0" r="0" b="5080"/>
            <wp:docPr id="21" name="Рисунок 21" descr="Проверьте себя .  С печью своей бабка Ватруша намаялась вдоволь и никогда бы не доверила перекладывать её незнакомому человеку, да пожадничала. Новый печник только полцены запросил и с виду был обходительный, не горластый.  Четыре дня возился Дмитрий с печью бабки Ватруши. Хозяйка уже засомневалась в нём, затужила. Что за печник ! Положит десяток кирпичей и сидит, курит, в бумажки свои заглядывает. А то вдруг готовую печь разбирать начнёт. А уж раствор замешивает, будто тесто. И месит, и месит, всякий камушек растирает. Это за полцены-то!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Проверьте себя .  С печью своей бабка Ватруша намаялась вдоволь и никогда бы не доверила перекладывать её незнакомому человеку, да пожадничала. Новый печник только полцены запросил и с виду был обходительный, не горластый.  Четыре дня возился Дмитрий с печью бабки Ватруши. Хозяйка уже засомневалась в нём, затужила. Что за печник ! Положит десяток кирпичей и сидит, курит, в бумажки свои заглядывает. А то вдруг готовую печь разбирать начнёт. А уж раствор замешивает, будто тесто. И месит, и месит, всякий камушек растирает. Это за полцены-то! 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3469" cy="39626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33DDA0" w14:textId="6BDBB7E1" w:rsidR="00B45858" w:rsidRDefault="00B45858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3C942681" wp14:editId="3FBEF45E">
            <wp:extent cx="5334000" cy="4000500"/>
            <wp:effectExtent l="0" t="0" r="0" b="0"/>
            <wp:docPr id="22" name="Рисунок 22" descr="Я готовлю борщ Я поспешно вошла в кухню, быстро надела фартук и приступила к работе. Сначала я поставила на газ кастрюлю с бульоном. Затем достала из мешка морковь , чеснок , лук и картофель . Овощи чистила медленно, потому что глаза слезились от лука. Морковь натерла, лук тонко порезала, измельчила чеснок . Всё это положила в сковороду , добавила помидоры и приготовила заправку. Потом старательно нарезала картофель .  Долго возилась с капустой , потому что совсем не получалось нашинковать её тонко, как это делает мама. Бульон закипел неожиданно быстро. Я заправила его, бросила картофель , капусту , немного посолила. Осталось чуть-чуть подождать, и вкусный обед будет готов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Я готовлю борщ Я поспешно вошла в кухню, быстро надела фартук и приступила к работе. Сначала я поставила на газ кастрюлю с бульоном. Затем достала из мешка морковь , чеснок , лук и картофель . Овощи чистила медленно, потому что глаза слезились от лука. Морковь натерла, лук тонко порезала, измельчила чеснок . Всё это положила в сковороду , добавила помидоры и приготовила заправку. Потом старательно нарезала картофель .  Долго возилась с капустой , потому что совсем не получалось нашинковать её тонко, как это делает мама. Бульон закипел неожиданно быстро. Я заправила его, бросила картофель , капусту , немного посолила. Осталось чуть-чуть подождать, и вкусный обед будет готов. 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352" cy="40075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2A120C" w14:textId="1E1D7E6D" w:rsidR="002135A1" w:rsidRDefault="002135A1" w:rsidP="002135A1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Домашнее задание.</w:t>
      </w:r>
    </w:p>
    <w:p w14:paraId="6C87CF25" w14:textId="129058C6" w:rsidR="002135A1" w:rsidRDefault="002135A1" w:rsidP="002135A1">
      <w:pPr>
        <w:pStyle w:val="a3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Написать сочинение «Описание действия» (на выбор)</w:t>
      </w:r>
    </w:p>
    <w:p w14:paraId="46AA6D5C" w14:textId="17225A00" w:rsidR="002135A1" w:rsidRPr="00986B1B" w:rsidRDefault="002135A1" w:rsidP="002135A1">
      <w:pPr>
        <w:pStyle w:val="a3"/>
        <w:spacing w:line="360" w:lineRule="auto"/>
        <w:ind w:left="1800"/>
        <w:rPr>
          <w:rFonts w:ascii="Times New Roman" w:hAnsi="Times New Roman" w:cs="Times New Roman"/>
          <w:noProof/>
          <w:sz w:val="24"/>
          <w:szCs w:val="24"/>
        </w:rPr>
      </w:pPr>
      <w:r w:rsidRPr="00986B1B">
        <w:rPr>
          <w:rFonts w:ascii="Times New Roman" w:hAnsi="Times New Roman" w:cs="Times New Roman"/>
          <w:noProof/>
          <w:sz w:val="24"/>
          <w:szCs w:val="24"/>
        </w:rPr>
        <w:t>«Как</w:t>
      </w:r>
      <w:r w:rsidR="00986B1B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986B1B">
        <w:rPr>
          <w:rFonts w:ascii="Times New Roman" w:hAnsi="Times New Roman" w:cs="Times New Roman"/>
          <w:noProof/>
          <w:sz w:val="24"/>
          <w:szCs w:val="24"/>
        </w:rPr>
        <w:t>я глажу вещи…»</w:t>
      </w:r>
    </w:p>
    <w:p w14:paraId="42BD3ADD" w14:textId="7027E79D" w:rsidR="002135A1" w:rsidRPr="00986B1B" w:rsidRDefault="002135A1" w:rsidP="002135A1">
      <w:pPr>
        <w:pStyle w:val="a3"/>
        <w:spacing w:line="360" w:lineRule="auto"/>
        <w:ind w:left="1800"/>
        <w:rPr>
          <w:rFonts w:ascii="Times New Roman" w:hAnsi="Times New Roman" w:cs="Times New Roman"/>
          <w:noProof/>
          <w:sz w:val="24"/>
          <w:szCs w:val="24"/>
        </w:rPr>
      </w:pPr>
      <w:r w:rsidRPr="00986B1B">
        <w:rPr>
          <w:rFonts w:ascii="Times New Roman" w:hAnsi="Times New Roman" w:cs="Times New Roman"/>
          <w:noProof/>
          <w:sz w:val="24"/>
          <w:szCs w:val="24"/>
        </w:rPr>
        <w:t>«Приготовление моего первого блюда»</w:t>
      </w:r>
    </w:p>
    <w:p w14:paraId="45ED58FD" w14:textId="1BE369AD" w:rsidR="002135A1" w:rsidRDefault="002135A1" w:rsidP="002135A1">
      <w:pPr>
        <w:pStyle w:val="a3"/>
        <w:spacing w:line="360" w:lineRule="auto"/>
        <w:ind w:left="1800"/>
        <w:rPr>
          <w:rFonts w:ascii="Times New Roman" w:hAnsi="Times New Roman" w:cs="Times New Roman"/>
          <w:noProof/>
          <w:sz w:val="24"/>
          <w:szCs w:val="24"/>
        </w:rPr>
      </w:pPr>
      <w:r w:rsidRPr="00986B1B">
        <w:rPr>
          <w:rFonts w:ascii="Times New Roman" w:hAnsi="Times New Roman" w:cs="Times New Roman"/>
          <w:noProof/>
          <w:sz w:val="24"/>
          <w:szCs w:val="24"/>
        </w:rPr>
        <w:t>«Поделка в школу»</w:t>
      </w:r>
    </w:p>
    <w:p w14:paraId="7E59C3BF" w14:textId="79AF8944" w:rsidR="00986B1B" w:rsidRPr="00986B1B" w:rsidRDefault="00986B1B" w:rsidP="00986B1B">
      <w:pPr>
        <w:pStyle w:val="a3"/>
        <w:spacing w:line="360" w:lineRule="auto"/>
        <w:ind w:left="1800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986B1B">
        <w:rPr>
          <w:rFonts w:ascii="Times New Roman" w:hAnsi="Times New Roman" w:cs="Times New Roman"/>
          <w:noProof/>
          <w:sz w:val="24"/>
          <w:szCs w:val="24"/>
          <w:highlight w:val="yellow"/>
        </w:rPr>
        <w:lastRenderedPageBreak/>
        <w:t>ОБЪЁМ 0,5 – 1 СТРАНИЦА</w:t>
      </w:r>
    </w:p>
    <w:p w14:paraId="7A18E5F6" w14:textId="77777777" w:rsidR="00AF1E47" w:rsidRPr="0073321F" w:rsidRDefault="00AF1E47" w:rsidP="00861EC2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73321F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6CE5B8E9" w:rsidR="00397535" w:rsidRPr="0073321F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64461E1A" w:rsidR="00360179" w:rsidRPr="00FB53B7" w:rsidRDefault="00360179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Sans">
    <w:charset w:val="CC"/>
    <w:family w:val="swiss"/>
    <w:pitch w:val="variable"/>
    <w:sig w:usb0="A00002EF" w:usb1="5000204B" w:usb2="00000000" w:usb3="00000000" w:csb0="00000097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08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A0084C"/>
    <w:multiLevelType w:val="hybridMultilevel"/>
    <w:tmpl w:val="C3C84EB4"/>
    <w:lvl w:ilvl="0" w:tplc="AA120488">
      <w:start w:val="1"/>
      <w:numFmt w:val="decimal"/>
      <w:lvlText w:val="%1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1221CCA"/>
    <w:multiLevelType w:val="hybridMultilevel"/>
    <w:tmpl w:val="4526109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B72B11"/>
    <w:multiLevelType w:val="multilevel"/>
    <w:tmpl w:val="D4BA9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2C0226"/>
    <w:multiLevelType w:val="multilevel"/>
    <w:tmpl w:val="277E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 w15:restartNumberingAfterBreak="0">
    <w:nsid w:val="77BB10EF"/>
    <w:multiLevelType w:val="multilevel"/>
    <w:tmpl w:val="8F2ABEC2"/>
    <w:lvl w:ilvl="0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8"/>
  </w:num>
  <w:num w:numId="4">
    <w:abstractNumId w:val="17"/>
  </w:num>
  <w:num w:numId="5">
    <w:abstractNumId w:val="22"/>
  </w:num>
  <w:num w:numId="6">
    <w:abstractNumId w:val="14"/>
  </w:num>
  <w:num w:numId="7">
    <w:abstractNumId w:val="10"/>
  </w:num>
  <w:num w:numId="8">
    <w:abstractNumId w:val="25"/>
  </w:num>
  <w:num w:numId="9">
    <w:abstractNumId w:val="0"/>
  </w:num>
  <w:num w:numId="10">
    <w:abstractNumId w:val="4"/>
  </w:num>
  <w:num w:numId="11">
    <w:abstractNumId w:val="24"/>
  </w:num>
  <w:num w:numId="12">
    <w:abstractNumId w:val="13"/>
  </w:num>
  <w:num w:numId="13">
    <w:abstractNumId w:val="18"/>
  </w:num>
  <w:num w:numId="14">
    <w:abstractNumId w:val="20"/>
  </w:num>
  <w:num w:numId="15">
    <w:abstractNumId w:val="7"/>
  </w:num>
  <w:num w:numId="16">
    <w:abstractNumId w:val="11"/>
  </w:num>
  <w:num w:numId="17">
    <w:abstractNumId w:val="5"/>
  </w:num>
  <w:num w:numId="18">
    <w:abstractNumId w:val="6"/>
  </w:num>
  <w:num w:numId="19">
    <w:abstractNumId w:val="19"/>
  </w:num>
  <w:num w:numId="20">
    <w:abstractNumId w:val="21"/>
  </w:num>
  <w:num w:numId="21">
    <w:abstractNumId w:val="3"/>
  </w:num>
  <w:num w:numId="22">
    <w:abstractNumId w:val="16"/>
  </w:num>
  <w:num w:numId="23">
    <w:abstractNumId w:val="12"/>
  </w:num>
  <w:num w:numId="24">
    <w:abstractNumId w:val="2"/>
  </w:num>
  <w:num w:numId="25">
    <w:abstractNumId w:val="23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90979"/>
    <w:rsid w:val="000B684C"/>
    <w:rsid w:val="000E181C"/>
    <w:rsid w:val="000E4534"/>
    <w:rsid w:val="000F55BF"/>
    <w:rsid w:val="00100F22"/>
    <w:rsid w:val="001065F3"/>
    <w:rsid w:val="00175A20"/>
    <w:rsid w:val="00196AEF"/>
    <w:rsid w:val="001D1A64"/>
    <w:rsid w:val="001D76A4"/>
    <w:rsid w:val="002041C1"/>
    <w:rsid w:val="002135A1"/>
    <w:rsid w:val="00227BF4"/>
    <w:rsid w:val="00251DE7"/>
    <w:rsid w:val="00252E93"/>
    <w:rsid w:val="0027133F"/>
    <w:rsid w:val="00271F08"/>
    <w:rsid w:val="00277A12"/>
    <w:rsid w:val="00286904"/>
    <w:rsid w:val="00294779"/>
    <w:rsid w:val="002C5D07"/>
    <w:rsid w:val="003109E3"/>
    <w:rsid w:val="00360179"/>
    <w:rsid w:val="0036362B"/>
    <w:rsid w:val="0039169B"/>
    <w:rsid w:val="00397535"/>
    <w:rsid w:val="00430EC3"/>
    <w:rsid w:val="00435991"/>
    <w:rsid w:val="00471F73"/>
    <w:rsid w:val="00474143"/>
    <w:rsid w:val="004B24D7"/>
    <w:rsid w:val="00520C5E"/>
    <w:rsid w:val="005503A2"/>
    <w:rsid w:val="005823CD"/>
    <w:rsid w:val="005B0117"/>
    <w:rsid w:val="006108B3"/>
    <w:rsid w:val="00635E44"/>
    <w:rsid w:val="00640EF8"/>
    <w:rsid w:val="00711193"/>
    <w:rsid w:val="007302FC"/>
    <w:rsid w:val="0073321F"/>
    <w:rsid w:val="0076370C"/>
    <w:rsid w:val="0077021C"/>
    <w:rsid w:val="00791000"/>
    <w:rsid w:val="00793EC1"/>
    <w:rsid w:val="007C7198"/>
    <w:rsid w:val="00805215"/>
    <w:rsid w:val="00845E65"/>
    <w:rsid w:val="008572A1"/>
    <w:rsid w:val="00861EC2"/>
    <w:rsid w:val="00874225"/>
    <w:rsid w:val="008A6475"/>
    <w:rsid w:val="008C5C75"/>
    <w:rsid w:val="008F6BAC"/>
    <w:rsid w:val="00904E1B"/>
    <w:rsid w:val="00932176"/>
    <w:rsid w:val="009576AA"/>
    <w:rsid w:val="0096464B"/>
    <w:rsid w:val="00986B1B"/>
    <w:rsid w:val="009A341C"/>
    <w:rsid w:val="009F4478"/>
    <w:rsid w:val="00A41BDC"/>
    <w:rsid w:val="00A513E6"/>
    <w:rsid w:val="00A71E02"/>
    <w:rsid w:val="00A80EA5"/>
    <w:rsid w:val="00A97EFE"/>
    <w:rsid w:val="00AB41B7"/>
    <w:rsid w:val="00AD757A"/>
    <w:rsid w:val="00AF1E47"/>
    <w:rsid w:val="00B45858"/>
    <w:rsid w:val="00B61095"/>
    <w:rsid w:val="00B66020"/>
    <w:rsid w:val="00B85E9A"/>
    <w:rsid w:val="00BA24DD"/>
    <w:rsid w:val="00BA56C6"/>
    <w:rsid w:val="00BE320D"/>
    <w:rsid w:val="00C05C46"/>
    <w:rsid w:val="00C54A08"/>
    <w:rsid w:val="00CA1B14"/>
    <w:rsid w:val="00CD3871"/>
    <w:rsid w:val="00D0114F"/>
    <w:rsid w:val="00D2293A"/>
    <w:rsid w:val="00E01029"/>
    <w:rsid w:val="00E71D59"/>
    <w:rsid w:val="00EF0F26"/>
    <w:rsid w:val="00F03F1F"/>
    <w:rsid w:val="00F266DA"/>
    <w:rsid w:val="00F563D6"/>
    <w:rsid w:val="00FB53B7"/>
    <w:rsid w:val="00FC273E"/>
    <w:rsid w:val="00FD3416"/>
    <w:rsid w:val="00FE5C8C"/>
    <w:rsid w:val="00FE6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3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0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8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2" Type="http://schemas.openxmlformats.org/officeDocument/2006/relationships/numbering" Target="numbering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5" Type="http://schemas.openxmlformats.org/officeDocument/2006/relationships/webSettings" Target="webSettings.xml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settings" Target="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50919-911D-4395-B2E2-C4E6179D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75</cp:revision>
  <dcterms:created xsi:type="dcterms:W3CDTF">2022-03-22T05:46:00Z</dcterms:created>
  <dcterms:modified xsi:type="dcterms:W3CDTF">2022-10-17T09:39:00Z</dcterms:modified>
</cp:coreProperties>
</file>