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6DE" w:rsidRDefault="00FF26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класс.   Технология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Урок 9-10.     05.10. 2022 г.</w:t>
      </w:r>
    </w:p>
    <w:p w:rsidR="005E09D1" w:rsidRDefault="00FF26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Тема.  </w:t>
      </w:r>
      <w:r w:rsidRPr="00FF26DE">
        <w:rPr>
          <w:rFonts w:ascii="Times New Roman" w:hAnsi="Times New Roman" w:cs="Times New Roman"/>
          <w:sz w:val="24"/>
          <w:szCs w:val="24"/>
        </w:rPr>
        <w:t>Понятие высокотехнологичных отраслей.</w:t>
      </w:r>
    </w:p>
    <w:p w:rsidR="002E4897" w:rsidRDefault="00FF26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Цель:   Ознакомиться с понятием «высокотехнологичные технологии»</w:t>
      </w:r>
    </w:p>
    <w:p w:rsidR="00FF26DE" w:rsidRDefault="00FF26D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F26DE"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FF26DE" w:rsidRPr="00FF26DE" w:rsidRDefault="00FF26DE" w:rsidP="00FF26DE">
      <w:pPr>
        <w:shd w:val="clear" w:color="auto" w:fill="FFFFFF"/>
        <w:spacing w:before="225" w:after="225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Современные </w:t>
      </w:r>
      <w:r w:rsidRPr="00FF26DE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«высокие»</w:t>
      </w:r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технологии в промышленности. К высоким технологиям относятся наиновейшие, прогрессивные технологии нашего времени. Совсем недавно мы все спокойно воспринимали термин «научно- техническая революция». Но всё течёт, всё быстро меняется. И теперь всё чаще нам приходится сталкиваться с производными «НТР» - технологиями. Технология – это, прежде всего, информация, с которой всё начинается. На современном этапе, информаци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я-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это ключ от многих дверей.</w:t>
      </w:r>
    </w:p>
    <w:p w:rsidR="00FF26DE" w:rsidRPr="00FF26DE" w:rsidRDefault="00FF26DE" w:rsidP="00FF26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hyperlink r:id="rId5" w:tooltip="К высоким технологиям прямое отношение имеют, прежде всего, наукоёмкие промышленные отрасли, которые требуют привлечения огромных материальных и технических средств и ресурсов. И чем меньше участие самого человека в технологическом процессе, тем слож" w:history="1">
        <w:r w:rsidRPr="00FF26DE">
          <w:rPr>
            <w:rFonts w:ascii="Times New Roman" w:eastAsia="Times New Roman" w:hAnsi="Times New Roman" w:cs="Times New Roman"/>
            <w:color w:val="FFFFFF"/>
            <w:sz w:val="24"/>
            <w:szCs w:val="24"/>
            <w:u w:val="single"/>
            <w:bdr w:val="single" w:sz="6" w:space="0" w:color="auto" w:frame="1"/>
            <w:lang w:eastAsia="ru-RU"/>
          </w:rPr>
          <w:t>3</w:t>
        </w:r>
        <w:proofErr w:type="gramStart"/>
      </w:hyperlink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К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высоким технологиям прямое отношение имеют, прежде всего, наукоёмкие промышленные отрасли, которые требуют привлечения огромных материальных и технических средств и ресурсов. И чем меньше участие самого человека в технологическом процессе, тем сложнее и выше технология. Развитие современной науки и техники позволяет реализовать самые фантастичные мысли и идеи. Отрасли применения Высокие технологии – это не только производственные, но и социальные технологии. К 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социальным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– относятся обучение, системы оповещения, технологии коллективной роботы, электроника,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нанотехнологии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 Список можно бесконечно продолжать, так как развитие высоких технологий прогрессирует, захватывая практически все сферы жизни.</w:t>
      </w:r>
    </w:p>
    <w:p w:rsidR="00FF26DE" w:rsidRPr="00FF26DE" w:rsidRDefault="00FF26DE" w:rsidP="00FF26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hyperlink r:id="rId6" w:tooltip="Классификация Беспроводные технологии Это хорошо известные всем нам мобильная и сотовая связи, а также другие современные средства передачи информации при помощи радиоволн. Нанотехнологии Это технологии, изучающие и работающие с различными объектами " w:history="1">
        <w:r w:rsidRPr="00FF26DE">
          <w:rPr>
            <w:rFonts w:ascii="Times New Roman" w:eastAsia="Times New Roman" w:hAnsi="Times New Roman" w:cs="Times New Roman"/>
            <w:color w:val="FFFFFF"/>
            <w:sz w:val="24"/>
            <w:szCs w:val="24"/>
            <w:u w:val="single"/>
            <w:bdr w:val="single" w:sz="6" w:space="0" w:color="auto" w:frame="1"/>
            <w:lang w:eastAsia="ru-RU"/>
          </w:rPr>
          <w:t>4</w:t>
        </w:r>
      </w:hyperlink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Классификация Беспроводные технологии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Э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то хорошо известные всем нам мобильная и сотовая связи, а также другие современные средства передачи информации при помощи радиоволн.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Нанотехнологии</w:t>
      </w:r>
      <w:proofErr w:type="spellEnd"/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Э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то технологии, изучающие и работающие с различными объектами на молекулярном уровне.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Нанотехнологии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применяются в медицине, биологии,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генерологии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промышленности. Программное обеспечение Программное обеспечение – это комплекс программ, содержащих алгоритмы выполнения действий, для наших компьютеров и вычислительных машин. Это язык общения с компьютерным миром. И он находится в постоянном развитии.</w:t>
      </w:r>
    </w:p>
    <w:p w:rsidR="00FF26DE" w:rsidRPr="00FF26DE" w:rsidRDefault="00FF26DE" w:rsidP="00FF26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hyperlink r:id="rId7" w:tooltip="Классификация Системы безопасности Системы уличной купольной камеры видеонаблюдения, управления и контроля доступа, датчики, интегрированные системы безопасности, биометрия – также относятся к высоким технологиям. Это разработка наиболее востребованн" w:history="1">
        <w:r w:rsidRPr="00FF26DE">
          <w:rPr>
            <w:rFonts w:ascii="Times New Roman" w:eastAsia="Times New Roman" w:hAnsi="Times New Roman" w:cs="Times New Roman"/>
            <w:color w:val="FFFFFF"/>
            <w:sz w:val="24"/>
            <w:szCs w:val="24"/>
            <w:u w:val="single"/>
            <w:bdr w:val="single" w:sz="6" w:space="0" w:color="auto" w:frame="1"/>
            <w:lang w:eastAsia="ru-RU"/>
          </w:rPr>
          <w:t>5</w:t>
        </w:r>
      </w:hyperlink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Классификация Системы безопасности Системы уличной купольной камеры видеонаблюдения, управления и контроля доступа, датчики, интегрированные системы безопасности, биометрия – также относятся к высоким технологиям. Это разработка наиболее востребованных средств обеспечения безопасности на различных объектах. Навигационные технологии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Э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то технологии спутникового исследования транспорта. Навигационные системы, в частности GPS и ГЛОНАСС, внедряются в различные области машиностроения, ракетостроения, грузоперевозок, нефтегазовой промышленности. Технологии двойного назначения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Э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то в основном современные материалы, оборудование, научно- техническая информация, применяемые для создания военной техники, но могут быть использованы и в мирных целях.</w:t>
      </w:r>
    </w:p>
    <w:p w:rsidR="00FF26DE" w:rsidRPr="00FF26DE" w:rsidRDefault="00FF26DE" w:rsidP="00FF26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hyperlink r:id="rId8" w:tooltip="Новейшие отрасли промышленности Новейшими отраслями промышленности являются отрасли высоких технологий. От остальных они отличаются большой наукоемкостью, то есть высочайшим уровнем затрат на конструкторские, опытные, исследовательские и научные рабо" w:history="1">
        <w:r w:rsidRPr="00FF26DE">
          <w:rPr>
            <w:rFonts w:ascii="Times New Roman" w:eastAsia="Times New Roman" w:hAnsi="Times New Roman" w:cs="Times New Roman"/>
            <w:color w:val="FFFFFF"/>
            <w:sz w:val="24"/>
            <w:szCs w:val="24"/>
            <w:u w:val="single"/>
            <w:bdr w:val="single" w:sz="6" w:space="0" w:color="auto" w:frame="1"/>
            <w:lang w:eastAsia="ru-RU"/>
          </w:rPr>
          <w:t>6</w:t>
        </w:r>
      </w:hyperlink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Новейшие отрасли промышленности Новейшими отраслями промышленности являются отрасли высоких технологий. От остальных они отличаются большой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наукоемкостью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, то есть высочайшим уровнем затрат на конструкторские, опытные, исследовательские и </w:t>
      </w:r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научные работы. К таким отраслям относят: создание электротехнической аппаратуры, микроэлектроника, изготовление высокоточных радиоэлектронных инструментов, производство вычислительной техники, информатика, авиационная и ракетостроительная отрасли, роботостроение, микробиологическая, космическая и атомная промышленность и иные. Новейшие промышленные отрасли относят к 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высокотехнологичным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зависимости от того, на сколько глубокое участие принимает в технологическом процессе человек. Чем меньше участие последнего, тем выше считается технология.</w:t>
      </w:r>
    </w:p>
    <w:p w:rsidR="00FF26DE" w:rsidRPr="00FF26DE" w:rsidRDefault="00FF26DE" w:rsidP="00FF26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</w:p>
    <w:p w:rsidR="00FF26DE" w:rsidRDefault="00FF26DE" w:rsidP="00FF26D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hyperlink r:id="rId9" w:tooltip="Среди новейших высокотехнологичных отраслей выделяются: Социальные технологии. Данная отрасль представляет собой сумму определенных приемов и воздействий, которые применяются с целью достижения поставленных задач путем социального развития. Она также" w:history="1">
        <w:r w:rsidRPr="00FF26DE">
          <w:rPr>
            <w:rFonts w:ascii="Times New Roman" w:eastAsia="Times New Roman" w:hAnsi="Times New Roman" w:cs="Times New Roman"/>
            <w:color w:val="FFFFFF"/>
            <w:sz w:val="24"/>
            <w:szCs w:val="24"/>
            <w:u w:val="single"/>
            <w:bdr w:val="single" w:sz="6" w:space="0" w:color="auto" w:frame="1"/>
            <w:lang w:eastAsia="ru-RU"/>
          </w:rPr>
          <w:t>7</w:t>
        </w:r>
        <w:proofErr w:type="gramStart"/>
      </w:hyperlink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реди новейших высокотехнологичных отраслей выделяются: Социальные технологии. Данная отрасль представляет собой сумму определенных приемов и воздействий, которые применяются с целью достижения поставленных задач путем социального развития. Она также призвана решать различные социальные проблемы, изменять сознание человека и влиять на него. Примерами таких целей, например, в бизнесе могут служить бизнес-задачи, для решения которых используются такие технологии, как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брей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-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сторминг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, рефлексивная агротехника, деловые игры. В политике такой целью может быть идеологическое воздействие и влияние на общественное мнение. В масштабах государства эти технологии используются для создания планов развития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страны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.б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изнес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Электронная промышленность и физические исследования. Важнейшие разработки этих отраслей касаются изучения электронов и электромагнитных полей, микромиров, путей создания способов хранения данных посредством электромагнитной энергии и </w:t>
      </w:r>
      <w:proofErr w:type="gram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другое</w:t>
      </w:r>
      <w:proofErr w:type="gram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. Микроэлектроника и создание искусственного интеллекта (в виде компьютерных программ и интеллектуальных машин). Робототехника – важнейшая отрасль по разработкам в сфере интенсификации производства. Биотехнологические дисциплины, микробиология. Изучают возможность использования методов генной инженерии. </w:t>
      </w:r>
      <w:proofErr w:type="spellStart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Биоиндустрия</w:t>
      </w:r>
      <w:proofErr w:type="spellEnd"/>
      <w:r w:rsidRPr="00FF26D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фармацевтика. Это сфера производства и изучения новейших ферментов, антибиотиков, методов селекции с помощью генов.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 Просмотрите презентацию.</w:t>
      </w:r>
    </w:p>
    <w:p w:rsidR="00FF26DE" w:rsidRPr="00FF26DE" w:rsidRDefault="00FF26DE" w:rsidP="00FF26DE">
      <w:pPr>
        <w:shd w:val="clear" w:color="auto" w:fill="FFFFFF"/>
        <w:spacing w:after="0" w:line="336" w:lineRule="atLeast"/>
        <w:ind w:right="33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ТЕХНОЛОГИИ БУДУЩЕГО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Мир совершенствуется каждый день, изобретая и открывая что-то новое, и без этих достижений мы бы не продвинулись так далеко.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Ученые, исследователи, разработчики и дизайнеры со всего мира пытаются воплотить то, что упростит нашу жизнь и сделает ее интереснее.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Вот, несколько технологий </w:t>
      </w:r>
      <w:hyperlink r:id="rId10" w:tgtFrame="_blank" w:history="1">
        <w:r w:rsidRPr="00FF26DE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bdr w:val="none" w:sz="0" w:space="0" w:color="auto" w:frame="1"/>
            <w:lang w:eastAsia="ru-RU"/>
          </w:rPr>
          <w:t>будущего</w:t>
        </w:r>
      </w:hyperlink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, которые поднимают нашу жизнь на совершенно другой уровень.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Биохолодильники</w:t>
      </w:r>
      <w:proofErr w:type="spellEnd"/>
    </w:p>
    <w:p w:rsidR="00FF26DE" w:rsidRPr="00FF26DE" w:rsidRDefault="00FF26DE" w:rsidP="00310EC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D4CEE27" wp14:editId="2B590458">
            <wp:extent cx="3583376" cy="2390775"/>
            <wp:effectExtent l="0" t="0" r="0" b="0"/>
            <wp:docPr id="1" name="Рисунок 1" descr="tehnologii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tehnologii-1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3376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lastRenderedPageBreak/>
        <w:t>Российский дизайнер предложил концепцию холодильника, названного "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Bio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Robot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Refrigerator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", который охлаждает еду с помощью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биополимерного геля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 В нем нет полок, отделений и дверей – вы просто вставляете еду в гель.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Идея была предложена Юрием Дмитриевым для конкурса 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Electrolux</w:t>
      </w:r>
      <w:proofErr w:type="spellEnd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Design</w:t>
      </w:r>
      <w:proofErr w:type="spellEnd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Lab</w:t>
      </w:r>
      <w:proofErr w:type="spellEnd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.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Холодильник использует всего 8 процентов энергии дома для контрольной панели и не нуждается в энергии для фактического охлаждения.</w:t>
      </w:r>
    </w:p>
    <w:p w:rsidR="00FF26DE" w:rsidRPr="00FF26DE" w:rsidRDefault="00FF26DE" w:rsidP="00310ECD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Биополимерный гель холодильника использует свет, генерируемый при холодной температуре, чтобы сохранять продукты. Сам гель не имеет запаха и не липкий, а холодильник можно уст</w:t>
      </w:r>
      <w:r w:rsidR="00310E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ановить на стене или на потолке.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Сверхбыстрый 5G Интернет от 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беспилотников</w:t>
      </w:r>
      <w:proofErr w:type="spellEnd"/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с солнечными панелями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10863F6" wp14:editId="09EF8C7E">
            <wp:extent cx="3962400" cy="1928368"/>
            <wp:effectExtent l="0" t="0" r="0" b="0"/>
            <wp:docPr id="2" name="Рисунок 2" descr="tehnologii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tehnologii-2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4328" cy="1929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Компания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Google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работает над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дронами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на солнечных панелях, раздающими сверхскоростной Интернет в проекте, названном 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Project</w:t>
      </w:r>
      <w:proofErr w:type="spellEnd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Skybender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 Теоретически 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беспилотники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будут предоставлять Интернет услуги в 40 раз быстрее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, чем в сетях 4G, позволяя передавать гигабайт данных в секунду.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Проект предусматривает использование миллиметровых волн для предоставления сервиса, так как существующий спектр для передачи мобильной связи слишком заполнен.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Однако эти волны имеют более короткий диапазон, чем мобильный сигнал 4G. Компания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Google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работает над этой проблемой, и если удастся решить все технические проблемы, вскоре может </w:t>
      </w:r>
      <w:proofErr w:type="gram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появится</w:t>
      </w:r>
      <w:proofErr w:type="gram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Интернет небывалой скорости.</w:t>
      </w:r>
    </w:p>
    <w:p w:rsidR="00FF26DE" w:rsidRPr="00FF26DE" w:rsidRDefault="00FF26DE" w:rsidP="00FF26DE">
      <w:pPr>
        <w:shd w:val="clear" w:color="auto" w:fill="FFFFFF"/>
        <w:spacing w:after="0" w:line="225" w:lineRule="atLeast"/>
        <w:ind w:right="33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5D диски для вечного хранения терабайтов данных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45ED731F" wp14:editId="416652B0">
            <wp:extent cx="3838575" cy="2559050"/>
            <wp:effectExtent l="0" t="0" r="9525" b="0"/>
            <wp:docPr id="3" name="Рисунок 3" descr="tehnologii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tehnologii-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2775" cy="256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lastRenderedPageBreak/>
        <w:t>Исследователи создали 5D диск, который записывает данные в 5 измерениях, сохраняющиеся миллиарды лет. Он может хранить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360 терабайт данных и выдержать температуру до 1000 градусов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Файлы на диске сделаны из трех слоев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наноточек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Пять измерений диска относятся к размеру и ориентации точек, а также их положению в пределах трех измерений. Когда свет проходит через диск, точки меняют поляризацию света, которая считывается микроскопом и поляризатором.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Команда из Саутгемптона, которая разрабатывает диск, смогла записать на диск Всеобщую декларацию прав человека, Оптику Ньютона,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Магна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Карту и Библию. Через несколько лет такой диск уже не будет экспериментом, а станет нормой хранения данных.</w:t>
      </w:r>
    </w:p>
    <w:p w:rsidR="00FF26DE" w:rsidRPr="00FF26DE" w:rsidRDefault="00FF26DE" w:rsidP="00FF26DE">
      <w:pPr>
        <w:shd w:val="clear" w:color="auto" w:fill="FFFFFF"/>
        <w:spacing w:after="0" w:line="225" w:lineRule="atLeast"/>
        <w:ind w:right="33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Инъекции частиц кислорода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0D7F0F65" wp14:editId="5E7E46EB">
            <wp:extent cx="3889615" cy="2576870"/>
            <wp:effectExtent l="0" t="0" r="0" b="0"/>
            <wp:docPr id="4" name="Рисунок 4" descr="tehnologii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tehnologii-4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541" cy="25807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Ученые из Бостонской детской больницы разработали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микрочастицы, наполненные кислородом, которые можно вводить в кровоток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, позволяя вам жить, даже если вы не сможете дышать.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Микрочастицы состоят из одного слоя капсул липидов, которые окружают небольшой пузырь кислорода. Капсулы размером 2-4 микрометра подвешены в жидкости, которая контролирует их размер, так как пузыри большего размера могут быть опасны.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введении, капсулы, сталкиваясь с красными кровяными клетками, передают кислород. Благодаря этому методу удалось ввести в кровь 70 процентов кислорода.</w:t>
      </w:r>
    </w:p>
    <w:p w:rsidR="00FF26DE" w:rsidRPr="00FF26DE" w:rsidRDefault="00FF26DE" w:rsidP="002E4897">
      <w:pPr>
        <w:shd w:val="clear" w:color="auto" w:fill="FFFFFF"/>
        <w:spacing w:after="0" w:line="225" w:lineRule="atLeast"/>
        <w:ind w:right="33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Подводные транспортные туннели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2D738C2D" wp14:editId="44D555EA">
            <wp:extent cx="4305300" cy="2152650"/>
            <wp:effectExtent l="0" t="0" r="0" b="0"/>
            <wp:docPr id="5" name="Рисунок 5" descr="tehnologii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tehnologii-5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2750" cy="215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lastRenderedPageBreak/>
        <w:t>В Норвегии планируют построить первые в мире подводные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плавающие мосты на глубине 30 метров под водой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 с помощью больших труб, достаточно широких для двух полос.</w:t>
      </w:r>
    </w:p>
    <w:p w:rsidR="00FF26DE" w:rsidRPr="00FF26DE" w:rsidRDefault="00FF26DE" w:rsidP="00FF26DE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Учитывая сложности перемещения по местности, в Норвегии решили работать над созданием подводных мостов. Ожидается, что проект, на который уже затрачено 25 миллиардов долларов, будет закончен в 2035 году. </w:t>
      </w:r>
    </w:p>
    <w:p w:rsidR="00FF26DE" w:rsidRPr="00FF26DE" w:rsidRDefault="00FF26DE" w:rsidP="00FF26DE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Предстоит еще учесть и другие факторы, например, влияние ветра, волн и сильных течений на мост.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Биолюминесцентные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деревья</w:t>
      </w:r>
      <w:r w:rsidR="002E4897"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2164110F" wp14:editId="16EF3415">
            <wp:extent cx="4552950" cy="2520998"/>
            <wp:effectExtent l="0" t="0" r="0" b="0"/>
            <wp:docPr id="6" name="Рисунок 6" descr="tehnologii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tehnologii-6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5360" cy="2522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Группа разработчиков решила создать 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биолюминесцентные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деревья с помощью фермента, встречающегося у некоторых медуз и светлячков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</w:t>
      </w:r>
    </w:p>
    <w:p w:rsidR="00FF26DE" w:rsidRPr="00FF26DE" w:rsidRDefault="00FF26DE" w:rsidP="00FF26DE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Такие деревья смогут освещать улицы и помогут прохожим лучше видеть ночью. Была уже разработана небольшая версия проекта в форме растения, светящегося в темноте. Следующим шагом станут деревья, освещающие улицы.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Сворачивающиеся в рулон телевизоры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708C84FB" wp14:editId="59D6841F">
            <wp:extent cx="3810313" cy="2542739"/>
            <wp:effectExtent l="0" t="0" r="0" b="0"/>
            <wp:docPr id="7" name="Рисунок 7" descr="tehnologii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tehnologii-7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917" cy="2543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lastRenderedPageBreak/>
        <w:t>Компания LG разработала прототип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телевизора, который можно свернуть как рулон бумаги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Телевизор использует технологию светодиодов на основе полимерной органики, чтобы уменьшить толщину экрана.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Кроме LG, другие крупные производители электроники, такие как 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Samsung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 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Sony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 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Mitsubishi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работают над тем, чтобы сделать экраны более гибкими и портативными.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Развитие технологий в будущем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Бионическая линза для сверхчеловеческого зрения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5978BAE" wp14:editId="71D653B2">
            <wp:extent cx="4610100" cy="2545615"/>
            <wp:effectExtent l="0" t="0" r="0" b="7620"/>
            <wp:docPr id="8" name="Рисунок 8" descr="tehnologii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tehnologii-8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513" cy="2545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Канадский врач собирается проводить клинические тестирования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"бионических линз", которые в 3 раза улучшают стопроцентное зрение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 с помощью 8-минутной безболезненной операции.</w:t>
      </w:r>
    </w:p>
    <w:p w:rsidR="00FF26DE" w:rsidRPr="00FF26DE" w:rsidRDefault="00FF26DE" w:rsidP="00FF26DE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Новая линза будет доступна уже к 2017 году, улучшая естественный хрусталик глаза. Во время операции шприц внедряет линзу с физиологическим раствором в глаз, и через 10 секунд сложенная линза распрямляется и располагается над естественным хрусталиком, полностью корректируя зрение.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Спрей-одежда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4655CA6D" wp14:editId="64438DB0">
            <wp:extent cx="3707541" cy="2657475"/>
            <wp:effectExtent l="0" t="0" r="7620" b="0"/>
            <wp:docPr id="9" name="Рисунок 9" descr="tehnologii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tehnologii-9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7541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lastRenderedPageBreak/>
        <w:t xml:space="preserve">Испанский дизайнер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Манел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Торрес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(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Manel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Torres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) изобрел первую в мире спрей-одежду. Вы можете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нанести спрей на любую часть тела, а затем снять его, смыть и снова носить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</w:t>
      </w:r>
    </w:p>
    <w:p w:rsidR="00FF26DE" w:rsidRPr="00FF26DE" w:rsidRDefault="00FF26DE" w:rsidP="00FF26DE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Спрей </w:t>
      </w:r>
      <w:proofErr w:type="gram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сделан</w:t>
      </w:r>
      <w:proofErr w:type="gram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 специальных волокон, смешанных с полимерами, которые придают ткани эластичность и долговечность. Эта технология позволит дизайнерам создавать уникальные предметы одежды с оригинальным дизайном.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Портреты, полученные из ДНК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0E9F8DD4" wp14:editId="1A10BF48">
            <wp:extent cx="4743450" cy="2676525"/>
            <wp:effectExtent l="0" t="0" r="0" b="9525"/>
            <wp:docPr id="10" name="Рисунок 10" descr="tehnologii-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tehnologii-10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Студентка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Хизер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Дюи-Хагборг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создает 3D портреты из ДНК, найденных на сигаретных окурках и жевательных резинках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 на улице.</w:t>
      </w:r>
    </w:p>
    <w:p w:rsidR="00FF26DE" w:rsidRPr="00FF26DE" w:rsidRDefault="00FF26DE" w:rsidP="00FF26DE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Последовательности ДНК она вводит в компьютерную программу, которая создает облик человека с образца. Обычно в ходе этого процесса выдают 25-летнюю версию человека. Затем модель распечатывают в 3D портреты в натуральную величину.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Покупки в виртуальной реальности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0F86E8A7" wp14:editId="45980AAF">
            <wp:extent cx="4314825" cy="2794444"/>
            <wp:effectExtent l="0" t="0" r="0" b="6350"/>
            <wp:docPr id="11" name="Рисунок 11" descr="tehnologii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tehnologii-11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825" cy="2794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lastRenderedPageBreak/>
        <w:t>Один из таких магазинов был открыт на железнодорожной станции в Южной Корее, где вы можете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сделать заказ, сфотографировав штрих-код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, и ваши покупки доставят домой.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Сеть магазинов </w:t>
      </w:r>
      <w:proofErr w:type="spellStart"/>
      <w:r w:rsidRPr="00FF26D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  <w:t>Homeplus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установила шесть дверей-экранов с изображениями полок в натуральную величину c товарами, которые вы приобрели бы в супермаркете. Под каждым товаром есть штрих-код, который можно отсканировать и отправить с помощью приложения.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Беспилотные автомобили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74DEC85E" wp14:editId="21B9B476">
            <wp:extent cx="4371975" cy="2895089"/>
            <wp:effectExtent l="0" t="0" r="0" b="635"/>
            <wp:docPr id="12" name="Рисунок 12" descr="tehnologii-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tehnologii-12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975" cy="2895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Ожидается, что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к 2020 году появится около 10 миллионов беспилотных автомобилей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, что снизит количество смертей на 2500 между 2014 и 2030 годом.</w:t>
      </w:r>
    </w:p>
    <w:p w:rsidR="00FF26DE" w:rsidRPr="00FF26DE" w:rsidRDefault="00FF26DE" w:rsidP="00FF26DE">
      <w:pPr>
        <w:shd w:val="clear" w:color="auto" w:fill="FFFFFF"/>
        <w:spacing w:after="264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Многие производители автомобилей уже начали внедрять некоторые функции автоматического вождения в производимых автомобилях.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Также есть множество компаний, пытающихся разработать технологии для самоуправляемых автомобилей, как например,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Google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объявивший о прототипе беспилотного автомобиля. Полностью автономный автомобиль ожидается к 2019 году.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Город под куполом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6C4CE583" wp14:editId="5D0DB9D7">
            <wp:extent cx="3695700" cy="2445063"/>
            <wp:effectExtent l="0" t="0" r="0" b="0"/>
            <wp:docPr id="13" name="Рисунок 13" descr="tehnologii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tehnologii-13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445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lastRenderedPageBreak/>
        <w:t>В Дубае идет строительство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торгового центра, называемого "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Mall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of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the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World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", накрытого выдвижным куполом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, который контролирует климат внутри, и снабжает кондиционированием воздуха.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Комплекс займет площадь 4,46 км2 и </w:t>
      </w:r>
      <w:proofErr w:type="spellStart"/>
      <w:proofErr w:type="gram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proofErr w:type="spellEnd"/>
      <w:proofErr w:type="gram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будет включать крупный центр красоты и здоровья, культурно-развлекательный район, отели на 20 тысяч номеров и многое друге. Это будет самый крупный торговый центр с закрытым тематическим парком.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Искусственные листья, преобразующие углекислый газ и солнечный свет в топливо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729F52A1" wp14:editId="6531EF69">
            <wp:extent cx="3924300" cy="2209800"/>
            <wp:effectExtent l="0" t="0" r="0" b="0"/>
            <wp:docPr id="14" name="Рисунок 14" descr="tehnologii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tehnologii-14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Ученые разработали новые </w:t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солнечные элементы, преобразующие углекислый газ в атмосфере в топливо с помощью Солнца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Хотя предпринималось немало попыток преобразования углекислого газа во что-то полезное, впервые был разработан реальный метод. В отличие от других технологий, для которых нужны благородные металлы, такие как серебро, этот метод использует материал на основе вольфрама, который в 20 раз дешевле и действует в 1000 раз быстрее.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Эти солнечные элементы используют углекислый газ из атмосферы, чтобы произвести синтетический газ – смесь газообразного водорода и окиси углерода, который можно напрямую сжигать или преобразовывать в углеводородное топливо.</w:t>
      </w:r>
    </w:p>
    <w:p w:rsidR="00FF26DE" w:rsidRPr="00FF26DE" w:rsidRDefault="00FF26DE" w:rsidP="00310ECD">
      <w:pPr>
        <w:shd w:val="clear" w:color="auto" w:fill="FFFFFF"/>
        <w:spacing w:before="375" w:after="225" w:line="240" w:lineRule="auto"/>
        <w:ind w:left="10" w:right="467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Технологии ближайшего будущего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Плазменное силовое поле, защищающее автомобили от несчастных случаев и столкновений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47BA71FA" wp14:editId="56B34DB3">
            <wp:extent cx="3796310" cy="2132825"/>
            <wp:effectExtent l="0" t="0" r="0" b="1270"/>
            <wp:docPr id="15" name="Рисунок 15" descr="tehnologii-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tehnologii-15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3291" cy="2136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Компания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Boeing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запатентовали метод создания плазменного поля, быстро нагревая воздух, чтобы быстро поглощать ударные волны.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Силовое поле можно будет генерировать с помощью лазеров или микроволнового излучения. Созданная плазма представляет собой воздух, нагретый до более высокой температуры, чем окружающий воздух, с другой плотностью и составом. Компания считает, что оно сможет отражать и поглощать энергию, генерируемую взрывом, защищая тех, кто находится внутри поля.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технологию удастся воплотить в жизнь, это станет революционным развитием в военной области.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 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Плавучие города</w:t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37B8A99D" wp14:editId="424FC0DB">
            <wp:extent cx="3924300" cy="2863513"/>
            <wp:effectExtent l="0" t="0" r="0" b="0"/>
            <wp:docPr id="16" name="Рисунок 16" descr="tehnologii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tehnologii-16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792" cy="2863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FF26DE" w:rsidRPr="00FF26DE" w:rsidRDefault="00FF26DE" w:rsidP="00FF26DE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Плавающий 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экополоис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, названный </w:t>
      </w:r>
      <w:proofErr w:type="spellStart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Lilypad</w:t>
      </w:r>
      <w:proofErr w:type="spellEnd"/>
      <w:r w:rsidRPr="00FF2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,</w:t>
      </w:r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 был предложен архитектором Винсентом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Каллеба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(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Vincent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Callebaut</w:t>
      </w:r>
      <w:proofErr w:type="spell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) для будущих климатических беженцев в качестве долговременного </w:t>
      </w:r>
      <w:proofErr w:type="gramStart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решения проблемы повышения уровня моря</w:t>
      </w:r>
      <w:proofErr w:type="gramEnd"/>
      <w:r w:rsidRPr="00FF26DE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 Город может вместить 50 000 людей, используя возобновляемые источники энергии.</w:t>
      </w:r>
    </w:p>
    <w:p w:rsidR="00FF26DE" w:rsidRDefault="00FF26DE">
      <w:pPr>
        <w:rPr>
          <w:rFonts w:ascii="Times New Roman" w:hAnsi="Times New Roman" w:cs="Times New Roman"/>
          <w:b/>
          <w:sz w:val="24"/>
          <w:szCs w:val="24"/>
        </w:rPr>
      </w:pPr>
    </w:p>
    <w:p w:rsidR="002E4897" w:rsidRDefault="002E4897">
      <w:pPr>
        <w:rPr>
          <w:rFonts w:ascii="Times New Roman" w:hAnsi="Times New Roman" w:cs="Times New Roman"/>
          <w:b/>
          <w:sz w:val="24"/>
          <w:szCs w:val="24"/>
        </w:rPr>
      </w:pPr>
    </w:p>
    <w:p w:rsidR="002E4897" w:rsidRDefault="002E48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  <w:r w:rsidR="00C770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706D" w:rsidRPr="00C7706D">
        <w:rPr>
          <w:rFonts w:ascii="Times New Roman" w:hAnsi="Times New Roman" w:cs="Times New Roman"/>
          <w:sz w:val="24"/>
          <w:szCs w:val="24"/>
        </w:rPr>
        <w:t>Изучить новый материал</w:t>
      </w:r>
      <w:r w:rsidR="00C7706D">
        <w:rPr>
          <w:rFonts w:ascii="Times New Roman" w:hAnsi="Times New Roman" w:cs="Times New Roman"/>
          <w:sz w:val="24"/>
          <w:szCs w:val="24"/>
        </w:rPr>
        <w:t>. Выполнить в тетради  краткий конспект.</w:t>
      </w:r>
    </w:p>
    <w:p w:rsidR="00C7706D" w:rsidRPr="00C7706D" w:rsidRDefault="00C770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Ответить на вопрос.     </w:t>
      </w:r>
      <w:r w:rsidRPr="00C7706D">
        <w:rPr>
          <w:rFonts w:ascii="Times New Roman" w:hAnsi="Times New Roman" w:cs="Times New Roman"/>
          <w:color w:val="212529"/>
          <w:sz w:val="24"/>
          <w:szCs w:val="24"/>
          <w:shd w:val="clear" w:color="auto" w:fill="F4F4F4"/>
        </w:rPr>
        <w:t xml:space="preserve">В  </w:t>
      </w:r>
      <w:r w:rsidRPr="00C7706D">
        <w:rPr>
          <w:rFonts w:ascii="Times New Roman" w:hAnsi="Times New Roman" w:cs="Times New Roman"/>
          <w:color w:val="212529"/>
          <w:sz w:val="24"/>
          <w:szCs w:val="24"/>
          <w:shd w:val="clear" w:color="auto" w:fill="F4F4F4"/>
        </w:rPr>
        <w:t>чем современные технологии помогают людям</w:t>
      </w:r>
      <w:r w:rsidRPr="00C7706D">
        <w:rPr>
          <w:rFonts w:ascii="Times New Roman" w:hAnsi="Times New Roman" w:cs="Times New Roman"/>
          <w:color w:val="212529"/>
          <w:sz w:val="24"/>
          <w:szCs w:val="24"/>
          <w:shd w:val="clear" w:color="auto" w:fill="F4F4F4"/>
        </w:rPr>
        <w:t>?</w:t>
      </w:r>
      <w:bookmarkStart w:id="0" w:name="_GoBack"/>
      <w:bookmarkEnd w:id="0"/>
    </w:p>
    <w:sectPr w:rsidR="00C7706D" w:rsidRPr="00C770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817"/>
    <w:rsid w:val="002E4897"/>
    <w:rsid w:val="00310ECD"/>
    <w:rsid w:val="005E09D1"/>
    <w:rsid w:val="00845188"/>
    <w:rsid w:val="00BC0817"/>
    <w:rsid w:val="00C7706D"/>
    <w:rsid w:val="00FF2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26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26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26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26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489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mages.myshared.ru/73/1367028/slide_6.jpg" TargetMode="Externa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jpeg"/><Relationship Id="rId3" Type="http://schemas.openxmlformats.org/officeDocument/2006/relationships/settings" Target="settings.xml"/><Relationship Id="rId21" Type="http://schemas.openxmlformats.org/officeDocument/2006/relationships/image" Target="media/image11.jpeg"/><Relationship Id="rId7" Type="http://schemas.openxmlformats.org/officeDocument/2006/relationships/hyperlink" Target="http://images.myshared.ru/73/1367028/slide_5.jpg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2" Type="http://schemas.microsoft.com/office/2007/relationships/stylesWithEffects" Target="stylesWithEffects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styles" Target="styles.xml"/><Relationship Id="rId6" Type="http://schemas.openxmlformats.org/officeDocument/2006/relationships/hyperlink" Target="http://images.myshared.ru/73/1367028/slide_4.jpg" TargetMode="External"/><Relationship Id="rId11" Type="http://schemas.openxmlformats.org/officeDocument/2006/relationships/image" Target="media/image1.jpeg"/><Relationship Id="rId24" Type="http://schemas.openxmlformats.org/officeDocument/2006/relationships/image" Target="media/image14.jpeg"/><Relationship Id="rId5" Type="http://schemas.openxmlformats.org/officeDocument/2006/relationships/hyperlink" Target="http://images.myshared.ru/73/1367028/slide_3.jpg" TargetMode="Externa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28" Type="http://schemas.openxmlformats.org/officeDocument/2006/relationships/theme" Target="theme/theme1.xml"/><Relationship Id="rId10" Type="http://schemas.openxmlformats.org/officeDocument/2006/relationships/hyperlink" Target="https://www.infoniac.ru/news/10-izmenenii-kotorye-proizoidut-s-lyud-mi-v-budushem.html" TargetMode="External"/><Relationship Id="rId19" Type="http://schemas.openxmlformats.org/officeDocument/2006/relationships/image" Target="media/image9.jpeg"/><Relationship Id="rId4" Type="http://schemas.openxmlformats.org/officeDocument/2006/relationships/webSettings" Target="webSettings.xml"/><Relationship Id="rId9" Type="http://schemas.openxmlformats.org/officeDocument/2006/relationships/hyperlink" Target="http://images.myshared.ru/73/1367028/slide_7.jpg" TargetMode="External"/><Relationship Id="rId14" Type="http://schemas.openxmlformats.org/officeDocument/2006/relationships/image" Target="media/image4.jpeg"/><Relationship Id="rId22" Type="http://schemas.openxmlformats.org/officeDocument/2006/relationships/image" Target="media/image12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10</Pages>
  <Words>2331</Words>
  <Characters>13290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2022-10-05T06:14:00Z</dcterms:created>
  <dcterms:modified xsi:type="dcterms:W3CDTF">2022-10-05T06:49:00Z</dcterms:modified>
</cp:coreProperties>
</file>