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79FB" w:rsidRDefault="006979FB" w:rsidP="006979FB">
      <w:pPr>
        <w:spacing w:after="0"/>
        <w:jc w:val="both"/>
        <w:rPr>
          <w:rFonts w:ascii="Times New Roman" w:hAnsi="Times New Roman" w:cs="Times New Roman"/>
          <w:b/>
          <w:sz w:val="24"/>
          <w:szCs w:val="24"/>
        </w:rPr>
      </w:pPr>
      <w:r>
        <w:rPr>
          <w:noProof/>
          <w:lang w:eastAsia="ru-RU"/>
        </w:rPr>
        <w:drawing>
          <wp:anchor distT="0" distB="0" distL="114300" distR="114300" simplePos="0" relativeHeight="251659264" behindDoc="0" locked="0" layoutInCell="1" allowOverlap="1" wp14:anchorId="48AAC4D2" wp14:editId="5A4D7CFC">
            <wp:simplePos x="0" y="0"/>
            <wp:positionH relativeFrom="column">
              <wp:posOffset>4746625</wp:posOffset>
            </wp:positionH>
            <wp:positionV relativeFrom="paragraph">
              <wp:posOffset>0</wp:posOffset>
            </wp:positionV>
            <wp:extent cx="1729740" cy="1297305"/>
            <wp:effectExtent l="0" t="0" r="3810" b="0"/>
            <wp:wrapSquare wrapText="bothSides"/>
            <wp:docPr id="4" name="Рисунок 4"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pgjSH2e_urok_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Шрамко Ю.А. 8</w:t>
      </w:r>
      <w:r w:rsidRPr="00CB1756">
        <w:rPr>
          <w:rFonts w:ascii="Times New Roman" w:hAnsi="Times New Roman" w:cs="Times New Roman"/>
          <w:b/>
          <w:sz w:val="24"/>
          <w:szCs w:val="24"/>
        </w:rPr>
        <w:t xml:space="preserve"> класс. Физическая культура. </w:t>
      </w:r>
      <w:r>
        <w:rPr>
          <w:rFonts w:ascii="Times New Roman" w:hAnsi="Times New Roman" w:cs="Times New Roman"/>
          <w:b/>
          <w:sz w:val="24"/>
          <w:szCs w:val="24"/>
        </w:rPr>
        <w:t>22</w:t>
      </w:r>
      <w:r>
        <w:rPr>
          <w:rFonts w:ascii="Times New Roman" w:hAnsi="Times New Roman" w:cs="Times New Roman"/>
          <w:b/>
          <w:sz w:val="24"/>
          <w:szCs w:val="24"/>
        </w:rPr>
        <w:t>.09.2022</w:t>
      </w:r>
    </w:p>
    <w:p w:rsidR="006979FB" w:rsidRPr="006979FB" w:rsidRDefault="006979FB" w:rsidP="006979FB">
      <w:pPr>
        <w:spacing w:after="0"/>
        <w:jc w:val="both"/>
        <w:rPr>
          <w:rFonts w:ascii="Times New Roman" w:hAnsi="Times New Roman" w:cs="Times New Roman"/>
          <w:b/>
          <w:sz w:val="24"/>
          <w:szCs w:val="24"/>
        </w:rPr>
      </w:pPr>
      <w:r w:rsidRPr="006979FB">
        <w:rPr>
          <w:rFonts w:ascii="Times New Roman" w:hAnsi="Times New Roman" w:cs="Times New Roman"/>
          <w:b/>
          <w:sz w:val="24"/>
          <w:szCs w:val="24"/>
        </w:rPr>
        <w:t>Физкультурно-оздоровительная физическая культура</w:t>
      </w:r>
    </w:p>
    <w:p w:rsidR="006979FB" w:rsidRDefault="006979FB" w:rsidP="006979FB">
      <w:pPr>
        <w:spacing w:after="0"/>
        <w:jc w:val="both"/>
        <w:rPr>
          <w:rFonts w:ascii="Times New Roman" w:hAnsi="Times New Roman" w:cs="Times New Roman"/>
          <w:b/>
          <w:sz w:val="24"/>
          <w:szCs w:val="24"/>
        </w:rPr>
      </w:pPr>
      <w:r>
        <w:rPr>
          <w:rFonts w:ascii="Times New Roman" w:hAnsi="Times New Roman" w:cs="Times New Roman"/>
          <w:b/>
          <w:sz w:val="24"/>
          <w:szCs w:val="24"/>
        </w:rPr>
        <w:t>Урок №9</w:t>
      </w:r>
    </w:p>
    <w:p w:rsidR="006979FB" w:rsidRDefault="006979FB" w:rsidP="006979FB">
      <w:pPr>
        <w:spacing w:after="0"/>
        <w:jc w:val="both"/>
        <w:rPr>
          <w:rFonts w:ascii="Times New Roman" w:hAnsi="Times New Roman" w:cs="Times New Roman"/>
          <w:sz w:val="24"/>
          <w:szCs w:val="24"/>
        </w:rPr>
      </w:pPr>
      <w:r w:rsidRPr="00CB1756">
        <w:rPr>
          <w:rFonts w:ascii="Times New Roman" w:hAnsi="Times New Roman" w:cs="Times New Roman"/>
          <w:b/>
          <w:sz w:val="24"/>
          <w:szCs w:val="24"/>
        </w:rPr>
        <w:t>Тема.</w:t>
      </w:r>
      <w:r>
        <w:rPr>
          <w:rFonts w:ascii="Times New Roman" w:hAnsi="Times New Roman" w:cs="Times New Roman"/>
          <w:b/>
          <w:sz w:val="24"/>
          <w:szCs w:val="24"/>
        </w:rPr>
        <w:t xml:space="preserve"> </w:t>
      </w:r>
      <w:r w:rsidRPr="006979FB">
        <w:rPr>
          <w:rFonts w:ascii="Times New Roman" w:hAnsi="Times New Roman" w:cs="Times New Roman"/>
          <w:sz w:val="24"/>
          <w:szCs w:val="24"/>
        </w:rPr>
        <w:t>Профилактика умственного перенапряжения.</w:t>
      </w:r>
    </w:p>
    <w:p w:rsidR="006979FB" w:rsidRPr="00961511" w:rsidRDefault="006979FB" w:rsidP="006979FB">
      <w:pPr>
        <w:spacing w:after="0"/>
        <w:rPr>
          <w:rFonts w:ascii="Times New Roman" w:hAnsi="Times New Roman" w:cs="Times New Roman"/>
          <w:b/>
          <w:sz w:val="24"/>
          <w:szCs w:val="24"/>
        </w:rPr>
      </w:pPr>
      <w:r w:rsidRPr="00CF0653">
        <w:rPr>
          <w:rFonts w:ascii="Times New Roman" w:hAnsi="Times New Roman" w:cs="Times New Roman"/>
          <w:b/>
          <w:sz w:val="24"/>
          <w:szCs w:val="24"/>
        </w:rPr>
        <w:t>Цель урока:</w:t>
      </w:r>
      <w:r w:rsidRPr="00961511">
        <w:t xml:space="preserve"> </w:t>
      </w:r>
      <w:r w:rsidRPr="006979FB">
        <w:rPr>
          <w:rFonts w:ascii="Times New Roman" w:hAnsi="Times New Roman" w:cs="Times New Roman"/>
          <w:sz w:val="24"/>
        </w:rPr>
        <w:t>дать представление о пр</w:t>
      </w:r>
      <w:r>
        <w:rPr>
          <w:rFonts w:ascii="Times New Roman" w:hAnsi="Times New Roman" w:cs="Times New Roman"/>
          <w:sz w:val="24"/>
        </w:rPr>
        <w:t>офилактике умственного перенапря</w:t>
      </w:r>
      <w:r w:rsidRPr="006979FB">
        <w:rPr>
          <w:rFonts w:ascii="Times New Roman" w:hAnsi="Times New Roman" w:cs="Times New Roman"/>
          <w:sz w:val="24"/>
        </w:rPr>
        <w:t>жения.</w:t>
      </w:r>
    </w:p>
    <w:p w:rsidR="006979FB" w:rsidRDefault="006979FB" w:rsidP="006979FB">
      <w:pPr>
        <w:spacing w:after="0"/>
        <w:jc w:val="both"/>
        <w:rPr>
          <w:rFonts w:ascii="Times New Roman" w:hAnsi="Times New Roman" w:cs="Times New Roman"/>
          <w:b/>
          <w:sz w:val="24"/>
          <w:szCs w:val="24"/>
        </w:rPr>
      </w:pPr>
      <w:r>
        <w:rPr>
          <w:rFonts w:ascii="Times New Roman" w:hAnsi="Times New Roman" w:cs="Times New Roman"/>
          <w:b/>
          <w:sz w:val="24"/>
          <w:szCs w:val="24"/>
        </w:rPr>
        <w:t>-Доброе утро!</w:t>
      </w:r>
    </w:p>
    <w:p w:rsidR="006979FB" w:rsidRDefault="006979FB" w:rsidP="006979FB">
      <w:pPr>
        <w:spacing w:after="0"/>
        <w:rPr>
          <w:rFonts w:ascii="Times New Roman" w:hAnsi="Times New Roman" w:cs="Times New Roman"/>
          <w:b/>
          <w:sz w:val="24"/>
          <w:szCs w:val="24"/>
        </w:rPr>
      </w:pPr>
      <w:r>
        <w:rPr>
          <w:rFonts w:ascii="Times New Roman" w:hAnsi="Times New Roman" w:cs="Times New Roman"/>
          <w:sz w:val="24"/>
          <w:szCs w:val="24"/>
        </w:rPr>
        <w:t xml:space="preserve">Внимательно просмотрите, перейдите по </w:t>
      </w:r>
      <w:proofErr w:type="spellStart"/>
      <w:r>
        <w:rPr>
          <w:rFonts w:ascii="Times New Roman" w:hAnsi="Times New Roman" w:cs="Times New Roman"/>
          <w:sz w:val="24"/>
          <w:szCs w:val="24"/>
        </w:rPr>
        <w:t>ссылке</w:t>
      </w:r>
      <w:r w:rsidRPr="006979FB">
        <w:rPr>
          <w:rFonts w:ascii="Times New Roman" w:hAnsi="Times New Roman" w:cs="Times New Roman"/>
          <w:b/>
          <w:sz w:val="24"/>
          <w:szCs w:val="24"/>
        </w:rPr>
        <w:t>:</w:t>
      </w:r>
      <w:hyperlink r:id="rId6" w:history="1">
        <w:r w:rsidRPr="006979FB">
          <w:rPr>
            <w:rStyle w:val="a4"/>
            <w:rFonts w:ascii="Times New Roman" w:hAnsi="Times New Roman" w:cs="Times New Roman"/>
            <w:b/>
            <w:sz w:val="24"/>
            <w:szCs w:val="24"/>
          </w:rPr>
          <w:t>https</w:t>
        </w:r>
        <w:proofErr w:type="spellEnd"/>
        <w:r w:rsidRPr="006979FB">
          <w:rPr>
            <w:rStyle w:val="a4"/>
            <w:rFonts w:ascii="Times New Roman" w:hAnsi="Times New Roman" w:cs="Times New Roman"/>
            <w:b/>
            <w:sz w:val="24"/>
            <w:szCs w:val="24"/>
          </w:rPr>
          <w:t>://resh.edu.ru/</w:t>
        </w:r>
        <w:proofErr w:type="spellStart"/>
        <w:r w:rsidRPr="006979FB">
          <w:rPr>
            <w:rStyle w:val="a4"/>
            <w:rFonts w:ascii="Times New Roman" w:hAnsi="Times New Roman" w:cs="Times New Roman"/>
            <w:b/>
            <w:sz w:val="24"/>
            <w:szCs w:val="24"/>
          </w:rPr>
          <w:t>subject</w:t>
        </w:r>
        <w:proofErr w:type="spellEnd"/>
        <w:r w:rsidRPr="006979FB">
          <w:rPr>
            <w:rStyle w:val="a4"/>
            <w:rFonts w:ascii="Times New Roman" w:hAnsi="Times New Roman" w:cs="Times New Roman"/>
            <w:b/>
            <w:sz w:val="24"/>
            <w:szCs w:val="24"/>
          </w:rPr>
          <w:t>/</w:t>
        </w:r>
        <w:proofErr w:type="spellStart"/>
        <w:r w:rsidRPr="006979FB">
          <w:rPr>
            <w:rStyle w:val="a4"/>
            <w:rFonts w:ascii="Times New Roman" w:hAnsi="Times New Roman" w:cs="Times New Roman"/>
            <w:b/>
            <w:sz w:val="24"/>
            <w:szCs w:val="24"/>
          </w:rPr>
          <w:t>lesson</w:t>
        </w:r>
        <w:proofErr w:type="spellEnd"/>
        <w:r w:rsidRPr="006979FB">
          <w:rPr>
            <w:rStyle w:val="a4"/>
            <w:rFonts w:ascii="Times New Roman" w:hAnsi="Times New Roman" w:cs="Times New Roman"/>
            <w:b/>
            <w:sz w:val="24"/>
            <w:szCs w:val="24"/>
          </w:rPr>
          <w:t>/3221/</w:t>
        </w:r>
        <w:proofErr w:type="spellStart"/>
        <w:r w:rsidRPr="006979FB">
          <w:rPr>
            <w:rStyle w:val="a4"/>
            <w:rFonts w:ascii="Times New Roman" w:hAnsi="Times New Roman" w:cs="Times New Roman"/>
            <w:b/>
            <w:sz w:val="24"/>
            <w:szCs w:val="24"/>
          </w:rPr>
          <w:t>main</w:t>
        </w:r>
        <w:proofErr w:type="spellEnd"/>
        <w:r w:rsidRPr="006979FB">
          <w:rPr>
            <w:rStyle w:val="a4"/>
            <w:rFonts w:ascii="Times New Roman" w:hAnsi="Times New Roman" w:cs="Times New Roman"/>
            <w:b/>
            <w:sz w:val="24"/>
            <w:szCs w:val="24"/>
          </w:rPr>
          <w:t>/</w:t>
        </w:r>
      </w:hyperlink>
    </w:p>
    <w:p w:rsidR="00A66012" w:rsidRPr="00A66012" w:rsidRDefault="00A66012" w:rsidP="00A66012">
      <w:pPr>
        <w:spacing w:after="0" w:line="240" w:lineRule="auto"/>
        <w:outlineLvl w:val="0"/>
        <w:rPr>
          <w:rFonts w:ascii="Times New Roman" w:eastAsia="Times New Roman" w:hAnsi="Times New Roman" w:cs="Times New Roman"/>
          <w:b/>
          <w:color w:val="000000" w:themeColor="text1"/>
          <w:kern w:val="36"/>
          <w:sz w:val="24"/>
          <w:szCs w:val="24"/>
          <w:lang w:eastAsia="ru-RU"/>
        </w:rPr>
      </w:pPr>
      <w:r w:rsidRPr="00A66012">
        <w:rPr>
          <w:rFonts w:ascii="Times New Roman" w:eastAsia="Times New Roman" w:hAnsi="Times New Roman" w:cs="Times New Roman"/>
          <w:b/>
          <w:color w:val="000000" w:themeColor="text1"/>
          <w:kern w:val="36"/>
          <w:sz w:val="24"/>
          <w:szCs w:val="24"/>
          <w:lang w:eastAsia="ru-RU"/>
        </w:rPr>
        <w:t>Профилактика умственного утомления</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b/>
          <w:bCs/>
          <w:color w:val="000000" w:themeColor="text1"/>
          <w:sz w:val="24"/>
          <w:szCs w:val="24"/>
          <w:lang w:eastAsia="ru-RU"/>
        </w:rPr>
        <w:t>Умственное утомление </w:t>
      </w:r>
      <w:r w:rsidRPr="00A66012">
        <w:rPr>
          <w:rFonts w:ascii="Times New Roman" w:eastAsia="Times New Roman" w:hAnsi="Times New Roman" w:cs="Times New Roman"/>
          <w:color w:val="000000" w:themeColor="text1"/>
          <w:sz w:val="24"/>
          <w:szCs w:val="24"/>
          <w:lang w:eastAsia="ru-RU"/>
        </w:rPr>
        <w:t>— утомление, развивающееся в результате большого умственного напряжения. Оно характеризуется снижением продуктивности интеллектуального труда, нарушением внимания (главным образом трудностью сосредоточения), замедлением мышления и др.</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В настоящее время успешность обучения достигается ценой интенсификации умственной деятельности учащихся, обусловленной повышенным объемом учебной нагрузки в условиях дефицита учебного времени. Активизация учебной деятельности, быстрый темп изучения материала на достаточно высоком уровне предъявляют высокие требования к центральной нервной системе учащихся.</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Функциональное состояние центральной нервной системы учащейся молодежи достаточно четко отражается на уровне умственной работоспособности и ее динамике на протяжении каждого учебного дня, учебной недели.</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i/>
          <w:iCs/>
          <w:color w:val="000000" w:themeColor="text1"/>
          <w:sz w:val="24"/>
          <w:szCs w:val="24"/>
          <w:lang w:eastAsia="ru-RU"/>
        </w:rPr>
        <w:t>Наиболее действенные средства профилактики</w:t>
      </w:r>
      <w:r w:rsidRPr="00A66012">
        <w:rPr>
          <w:rFonts w:ascii="Times New Roman" w:eastAsia="Times New Roman" w:hAnsi="Times New Roman" w:cs="Times New Roman"/>
          <w:color w:val="000000" w:themeColor="text1"/>
          <w:sz w:val="24"/>
          <w:szCs w:val="24"/>
          <w:lang w:eastAsia="ru-RU"/>
        </w:rPr>
        <w:t> умственного утомления:</w:t>
      </w:r>
    </w:p>
    <w:p w:rsidR="00A66012" w:rsidRPr="00A66012" w:rsidRDefault="00A66012" w:rsidP="00A66012">
      <w:pPr>
        <w:numPr>
          <w:ilvl w:val="0"/>
          <w:numId w:val="1"/>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рациональное чередование видов учебной деятельности;</w:t>
      </w:r>
    </w:p>
    <w:p w:rsidR="00A66012" w:rsidRPr="00A66012" w:rsidRDefault="00A66012" w:rsidP="00A66012">
      <w:pPr>
        <w:numPr>
          <w:ilvl w:val="0"/>
          <w:numId w:val="1"/>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упражнения для улучшения мозгового кровообращения;</w:t>
      </w:r>
    </w:p>
    <w:p w:rsidR="00A66012" w:rsidRPr="00A66012" w:rsidRDefault="00A66012" w:rsidP="00A66012">
      <w:pPr>
        <w:numPr>
          <w:ilvl w:val="0"/>
          <w:numId w:val="1"/>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дыхательные упражнения;</w:t>
      </w:r>
    </w:p>
    <w:p w:rsidR="00A66012" w:rsidRPr="00A66012" w:rsidRDefault="00A66012" w:rsidP="00A66012">
      <w:pPr>
        <w:numPr>
          <w:ilvl w:val="0"/>
          <w:numId w:val="1"/>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прогулки и игры на свежем воздухе;</w:t>
      </w:r>
    </w:p>
    <w:p w:rsidR="00A66012" w:rsidRPr="00A66012" w:rsidRDefault="00A66012" w:rsidP="00A66012">
      <w:pPr>
        <w:numPr>
          <w:ilvl w:val="0"/>
          <w:numId w:val="1"/>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нормальный и полноценный сон;</w:t>
      </w:r>
    </w:p>
    <w:p w:rsidR="00A66012" w:rsidRPr="00A66012" w:rsidRDefault="00A66012" w:rsidP="00A66012">
      <w:pPr>
        <w:numPr>
          <w:ilvl w:val="0"/>
          <w:numId w:val="1"/>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рациональное питание.</w:t>
      </w:r>
    </w:p>
    <w:p w:rsidR="00A66012" w:rsidRPr="00A66012" w:rsidRDefault="00A66012" w:rsidP="00A66012">
      <w:pPr>
        <w:numPr>
          <w:ilvl w:val="0"/>
          <w:numId w:val="1"/>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1. Рациональное чередование видов учебной деятельности (чтение, слушание, рассказ, рассматривание наглядных пособий, просмотр учебных видеофильмов или их фрагментов, ответы на вопросы, выполнение учебных заданий) предполагает смену одного ее вида другим, принципиально отличающимся по характеру воздействия на организм. В этом случае каждый новый вид учебной деятельности превращается в своеобразный отдых, снимающий утомление, вызванное предшествующей учебной работой.</w:t>
      </w:r>
    </w:p>
    <w:p w:rsidR="00A66012" w:rsidRPr="00A66012" w:rsidRDefault="00A66012" w:rsidP="00A66012">
      <w:pPr>
        <w:numPr>
          <w:ilvl w:val="0"/>
          <w:numId w:val="1"/>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2. Упражнения для улучшения мозгового кровообращения способствуют повышению эластичности стенок кровеносных сосудов шеи, раздражению вестибулярного аппарата что вызывает расширение сосудов головного мозга, улучшает кровообращение. Дыхательные упражнения усиливают кислородный обмен.</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i/>
          <w:iCs/>
          <w:color w:val="000000" w:themeColor="text1"/>
          <w:sz w:val="24"/>
          <w:szCs w:val="24"/>
          <w:lang w:eastAsia="ru-RU"/>
        </w:rPr>
        <w:t>Примерные комплексы упражнений</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i/>
          <w:iCs/>
          <w:color w:val="000000" w:themeColor="text1"/>
          <w:sz w:val="24"/>
          <w:szCs w:val="24"/>
          <w:lang w:eastAsia="ru-RU"/>
        </w:rPr>
        <w:t>Комплекс 1</w:t>
      </w:r>
    </w:p>
    <w:p w:rsidR="00A66012" w:rsidRPr="00A66012" w:rsidRDefault="00A66012" w:rsidP="00A66012">
      <w:pPr>
        <w:numPr>
          <w:ilvl w:val="0"/>
          <w:numId w:val="2"/>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1.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 сидя на стуле, расслабленные руки вдоль туловища, спина прямая. Медленно отвести голову как можно дальше назад (до предела). Удерживать такое положение в течение 10 с. Затем плавно наклонить голову вперед, стараясь прижать подбородок к груди и задержаться на 10 с.</w:t>
      </w:r>
    </w:p>
    <w:p w:rsidR="00A66012" w:rsidRPr="00A66012" w:rsidRDefault="00A66012" w:rsidP="00A66012">
      <w:pPr>
        <w:numPr>
          <w:ilvl w:val="0"/>
          <w:numId w:val="2"/>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2.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xml:space="preserve">. — руки к плечам (локти вперед). Повернуть голову вправо, локти отвести в стороны, вернуться в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То же с поворотом головы влево.</w:t>
      </w:r>
    </w:p>
    <w:p w:rsidR="00A66012" w:rsidRDefault="00A66012" w:rsidP="00A66012">
      <w:pPr>
        <w:numPr>
          <w:ilvl w:val="0"/>
          <w:numId w:val="2"/>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3.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xml:space="preserve">. — руки за голову, пальцы сцеплены. Руки вверх, ладони соединить, потянуться, посмотреть на кисти рук, вернуться в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w:t>
      </w:r>
    </w:p>
    <w:p w:rsidR="00A66012" w:rsidRPr="00A66012" w:rsidRDefault="00A66012" w:rsidP="00A66012">
      <w:pPr>
        <w:spacing w:after="0" w:line="240" w:lineRule="auto"/>
        <w:ind w:left="720"/>
        <w:rPr>
          <w:rFonts w:ascii="Times New Roman" w:eastAsia="Times New Roman" w:hAnsi="Times New Roman" w:cs="Times New Roman"/>
          <w:color w:val="000000" w:themeColor="text1"/>
          <w:sz w:val="24"/>
          <w:szCs w:val="24"/>
          <w:lang w:eastAsia="ru-RU"/>
        </w:rPr>
      </w:pP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i/>
          <w:iCs/>
          <w:color w:val="000000" w:themeColor="text1"/>
          <w:sz w:val="24"/>
          <w:szCs w:val="24"/>
          <w:lang w:eastAsia="ru-RU"/>
        </w:rPr>
        <w:lastRenderedPageBreak/>
        <w:t>Комплекс 2</w:t>
      </w:r>
    </w:p>
    <w:p w:rsidR="00A66012" w:rsidRPr="00A66012" w:rsidRDefault="00A66012" w:rsidP="00A66012">
      <w:pPr>
        <w:numPr>
          <w:ilvl w:val="0"/>
          <w:numId w:val="3"/>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1.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 стоя или сидя, руки на поясе. С поворотом туловища направо, большой круг правой рукой назад, смотреть на кисть руки. То же — левой рукой с поворотом туловища налево.</w:t>
      </w:r>
    </w:p>
    <w:p w:rsidR="00A66012" w:rsidRPr="00A66012" w:rsidRDefault="00A66012" w:rsidP="00A66012">
      <w:pPr>
        <w:numPr>
          <w:ilvl w:val="0"/>
          <w:numId w:val="3"/>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2.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xml:space="preserve">. — руки вперед. Поднять руки вверх, прогнуться и посмотреть вверх, вернуться в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w:t>
      </w:r>
    </w:p>
    <w:p w:rsidR="00A66012" w:rsidRPr="00A66012" w:rsidRDefault="00A66012" w:rsidP="00A66012">
      <w:pPr>
        <w:numPr>
          <w:ilvl w:val="0"/>
          <w:numId w:val="3"/>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3.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 руки на поясе, спина прямая. Медленно наклонять голову вправо и влево, стараясь коснуться ухом плеча. Удерживать такое положение 5—10 с. Плечи расслаблены и не поднимаются к уху.</w:t>
      </w:r>
    </w:p>
    <w:p w:rsidR="00A66012" w:rsidRPr="00A66012" w:rsidRDefault="00A66012" w:rsidP="00A66012">
      <w:pPr>
        <w:numPr>
          <w:ilvl w:val="0"/>
          <w:numId w:val="3"/>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4.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 сидя на стуле, руки вдоль туловища или на коленях. Написать головой цифры. Упражнение выполнять с большой амплитудой.</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i/>
          <w:iCs/>
          <w:color w:val="000000" w:themeColor="text1"/>
          <w:sz w:val="24"/>
          <w:szCs w:val="24"/>
          <w:lang w:eastAsia="ru-RU"/>
        </w:rPr>
        <w:t>Комплекс 3</w:t>
      </w:r>
    </w:p>
    <w:p w:rsidR="00A66012" w:rsidRPr="00A66012" w:rsidRDefault="00A66012" w:rsidP="00A66012">
      <w:pPr>
        <w:numPr>
          <w:ilvl w:val="0"/>
          <w:numId w:val="4"/>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1.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 сидя на стуле, руки вдоль туловища или на поясе. Три круговых движения головой влево, три вправо и т.д. Упражнение выполнять с большой амплитудой.</w:t>
      </w:r>
    </w:p>
    <w:p w:rsidR="00A66012" w:rsidRPr="00A66012" w:rsidRDefault="00A66012" w:rsidP="00A66012">
      <w:pPr>
        <w:numPr>
          <w:ilvl w:val="0"/>
          <w:numId w:val="4"/>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2.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 сидя на стуле, руки вдоль туловища или на поясе. Медленно повернуть голову влево (до предела). Задержаться в таком положении 5—10 с. То же в другую сторону.</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Каждое упражнение повторять не менее 10 раз.</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xml:space="preserve">3. </w:t>
      </w:r>
      <w:proofErr w:type="spellStart"/>
      <w:r w:rsidRPr="00A66012">
        <w:rPr>
          <w:rFonts w:ascii="Times New Roman" w:eastAsia="Times New Roman" w:hAnsi="Times New Roman" w:cs="Times New Roman"/>
          <w:color w:val="000000" w:themeColor="text1"/>
          <w:sz w:val="24"/>
          <w:szCs w:val="24"/>
          <w:lang w:eastAsia="ru-RU"/>
        </w:rPr>
        <w:t>И.п</w:t>
      </w:r>
      <w:proofErr w:type="spellEnd"/>
      <w:r w:rsidRPr="00A66012">
        <w:rPr>
          <w:rFonts w:ascii="Times New Roman" w:eastAsia="Times New Roman" w:hAnsi="Times New Roman" w:cs="Times New Roman"/>
          <w:color w:val="000000" w:themeColor="text1"/>
          <w:sz w:val="24"/>
          <w:szCs w:val="24"/>
          <w:lang w:eastAsia="ru-RU"/>
        </w:rPr>
        <w:t>. — сидя на стуле. Самомассаж затылочной области головы и шеи:</w:t>
      </w:r>
    </w:p>
    <w:p w:rsidR="00A66012" w:rsidRPr="00A66012" w:rsidRDefault="00A66012" w:rsidP="00A66012">
      <w:pPr>
        <w:numPr>
          <w:ilvl w:val="0"/>
          <w:numId w:val="5"/>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одновременно с обеих сторон в височной области выполнять указательным и средним пальцами правой и левой рук легкие круговые движения;</w:t>
      </w:r>
    </w:p>
    <w:p w:rsidR="00A66012" w:rsidRPr="00A66012" w:rsidRDefault="00A66012" w:rsidP="00A66012">
      <w:pPr>
        <w:numPr>
          <w:ilvl w:val="0"/>
          <w:numId w:val="5"/>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приложить указательный и средний пальцы левой и правой рук к середине лба; слегка надавить и медленно вести пальцы к вискам, слегка растягивая кожу;</w:t>
      </w:r>
    </w:p>
    <w:p w:rsidR="00A66012" w:rsidRPr="00A66012" w:rsidRDefault="00A66012" w:rsidP="00A66012">
      <w:pPr>
        <w:numPr>
          <w:ilvl w:val="0"/>
          <w:numId w:val="5"/>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выполнять круговые движения указательным и средним пальцами за ухом в течение 20—40 с;</w:t>
      </w:r>
    </w:p>
    <w:p w:rsidR="00A66012" w:rsidRPr="00A66012" w:rsidRDefault="00A66012" w:rsidP="00A66012">
      <w:pPr>
        <w:numPr>
          <w:ilvl w:val="0"/>
          <w:numId w:val="5"/>
        </w:num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 растирать подушечками пальцев от позвоночника к ушам или вдоль позвоночника, затем поглаживать шею от позвоночника к плечам.</w:t>
      </w:r>
    </w:p>
    <w:p w:rsidR="00A66012" w:rsidRPr="00A66012" w:rsidRDefault="00A66012" w:rsidP="00A66012">
      <w:pPr>
        <w:spacing w:after="0" w:line="240" w:lineRule="auto"/>
        <w:rPr>
          <w:rFonts w:ascii="Times New Roman" w:eastAsia="Times New Roman" w:hAnsi="Times New Roman" w:cs="Times New Roman"/>
          <w:color w:val="000000" w:themeColor="text1"/>
          <w:sz w:val="24"/>
          <w:szCs w:val="24"/>
          <w:lang w:eastAsia="ru-RU"/>
        </w:rPr>
      </w:pPr>
      <w:r w:rsidRPr="00A66012">
        <w:rPr>
          <w:rFonts w:ascii="Times New Roman" w:eastAsia="Times New Roman" w:hAnsi="Times New Roman" w:cs="Times New Roman"/>
          <w:color w:val="000000" w:themeColor="text1"/>
          <w:sz w:val="24"/>
          <w:szCs w:val="24"/>
          <w:lang w:eastAsia="ru-RU"/>
        </w:rPr>
        <w:t>Массаж способствует усилению кровообращения и активизации обменных процессов, что весьма положительно сказывается на самочувствии и общем состоянии организма.</w:t>
      </w:r>
    </w:p>
    <w:p w:rsidR="006979FB" w:rsidRPr="00741A2B" w:rsidRDefault="006979FB" w:rsidP="006979FB">
      <w:pPr>
        <w:spacing w:after="0"/>
        <w:rPr>
          <w:rFonts w:ascii="Times New Roman" w:hAnsi="Times New Roman" w:cs="Times New Roman"/>
          <w:sz w:val="24"/>
          <w:szCs w:val="24"/>
        </w:rPr>
      </w:pPr>
    </w:p>
    <w:p w:rsidR="006979FB" w:rsidRDefault="006979FB" w:rsidP="006979FB">
      <w:pPr>
        <w:pStyle w:val="a3"/>
        <w:spacing w:before="0" w:beforeAutospacing="0" w:after="0" w:afterAutospacing="0"/>
        <w:rPr>
          <w:b/>
          <w:color w:val="000000"/>
        </w:rPr>
      </w:pPr>
      <w:r w:rsidRPr="00AE752D">
        <w:rPr>
          <w:b/>
          <w:color w:val="000000"/>
        </w:rPr>
        <w:t>Домашнее задание.</w:t>
      </w:r>
    </w:p>
    <w:p w:rsidR="006979FB" w:rsidRPr="00AE752D" w:rsidRDefault="00A66012" w:rsidP="00A66012">
      <w:pPr>
        <w:pStyle w:val="a3"/>
        <w:spacing w:before="0" w:beforeAutospacing="0" w:after="0" w:afterAutospacing="0"/>
        <w:rPr>
          <w:b/>
          <w:color w:val="000000"/>
        </w:rPr>
      </w:pPr>
      <w:r w:rsidRPr="00AE752D">
        <w:rPr>
          <w:b/>
          <w:color w:val="000000"/>
        </w:rPr>
        <w:t xml:space="preserve"> </w:t>
      </w:r>
      <w:r>
        <w:rPr>
          <w:b/>
          <w:color w:val="000000"/>
        </w:rPr>
        <w:t xml:space="preserve">Составить свой </w:t>
      </w:r>
      <w:r w:rsidRPr="00A66012">
        <w:rPr>
          <w:b/>
          <w:color w:val="000000"/>
        </w:rPr>
        <w:t>комплексы упражнений</w:t>
      </w:r>
      <w:r>
        <w:rPr>
          <w:b/>
          <w:color w:val="000000"/>
        </w:rPr>
        <w:t xml:space="preserve"> для предотвращения </w:t>
      </w:r>
      <w:r w:rsidRPr="00A66012">
        <w:rPr>
          <w:b/>
          <w:color w:val="000000" w:themeColor="text1"/>
          <w:kern w:val="36"/>
        </w:rPr>
        <w:t>умственного утомления</w:t>
      </w:r>
      <w:r>
        <w:rPr>
          <w:b/>
          <w:color w:val="000000" w:themeColor="text1"/>
          <w:kern w:val="36"/>
        </w:rPr>
        <w:t>. (8-10 упражнений). Упражнения можно брать из примерного комплекса 1,2,3.</w:t>
      </w:r>
    </w:p>
    <w:p w:rsidR="006979FB" w:rsidRDefault="006979FB" w:rsidP="006979FB">
      <w:pPr>
        <w:pStyle w:val="a3"/>
        <w:spacing w:before="0" w:beforeAutospacing="0" w:after="0" w:afterAutospacing="0"/>
        <w:rPr>
          <w:b/>
          <w:color w:val="000000"/>
        </w:rPr>
      </w:pPr>
      <w:r w:rsidRPr="00AE752D">
        <w:rPr>
          <w:b/>
          <w:color w:val="000000"/>
        </w:rPr>
        <w:t>Отписаться о выполнении задания</w:t>
      </w:r>
      <w:r>
        <w:rPr>
          <w:b/>
          <w:color w:val="000000"/>
        </w:rPr>
        <w:t xml:space="preserve"> и приложить фото!</w:t>
      </w:r>
    </w:p>
    <w:p w:rsidR="006979FB" w:rsidRDefault="006979FB" w:rsidP="006979FB">
      <w:pPr>
        <w:pStyle w:val="a3"/>
        <w:spacing w:before="0" w:beforeAutospacing="0" w:after="0" w:afterAutospacing="0"/>
        <w:rPr>
          <w:b/>
          <w:color w:val="000000"/>
        </w:rPr>
      </w:pPr>
      <w:r w:rsidRPr="00AE752D">
        <w:rPr>
          <w:b/>
          <w:color w:val="000000"/>
        </w:rPr>
        <w:t xml:space="preserve">Для обратной связи можно использовать электронную почту shramko.iu@yandex.ru, социальные сети ВК, ОК, мессенджеры </w:t>
      </w:r>
      <w:proofErr w:type="spellStart"/>
      <w:r w:rsidRPr="00AE752D">
        <w:rPr>
          <w:b/>
          <w:color w:val="000000"/>
        </w:rPr>
        <w:t>WhatsApp</w:t>
      </w:r>
      <w:proofErr w:type="spellEnd"/>
      <w:r w:rsidRPr="00AE752D">
        <w:rPr>
          <w:b/>
          <w:color w:val="000000"/>
        </w:rPr>
        <w:t xml:space="preserve"> и </w:t>
      </w:r>
      <w:proofErr w:type="spellStart"/>
      <w:r w:rsidRPr="00AE752D">
        <w:rPr>
          <w:b/>
          <w:color w:val="000000"/>
        </w:rPr>
        <w:t>Viber</w:t>
      </w:r>
      <w:proofErr w:type="spellEnd"/>
      <w:r w:rsidRPr="00AE752D">
        <w:rPr>
          <w:b/>
          <w:color w:val="000000"/>
        </w:rPr>
        <w:t>.</w:t>
      </w:r>
    </w:p>
    <w:p w:rsidR="006979FB" w:rsidRDefault="006979FB" w:rsidP="006979FB">
      <w:pPr>
        <w:rPr>
          <w:rFonts w:ascii="Times New Roman" w:hAnsi="Times New Roman" w:cs="Times New Roman"/>
          <w:b/>
          <w:sz w:val="24"/>
          <w:szCs w:val="28"/>
        </w:rPr>
      </w:pPr>
      <w:r>
        <w:rPr>
          <w:rFonts w:ascii="Times New Roman" w:hAnsi="Times New Roman" w:cs="Times New Roman"/>
          <w:b/>
          <w:sz w:val="24"/>
          <w:szCs w:val="28"/>
        </w:rPr>
        <w:t xml:space="preserve">Спасибо за внимание, желаю всем успехов и здоровья, до новых встреч! </w:t>
      </w:r>
    </w:p>
    <w:p w:rsidR="00CD1F59" w:rsidRDefault="00A66012">
      <w:bookmarkStart w:id="0" w:name="_GoBack"/>
      <w:bookmarkEnd w:id="0"/>
      <w:r>
        <w:rPr>
          <w:noProof/>
          <w:lang w:eastAsia="ru-RU"/>
        </w:rPr>
        <w:drawing>
          <wp:anchor distT="0" distB="0" distL="114300" distR="114300" simplePos="0" relativeHeight="251660288" behindDoc="0" locked="0" layoutInCell="1" allowOverlap="1" wp14:anchorId="39F9D6EF" wp14:editId="40B76BF6">
            <wp:simplePos x="0" y="0"/>
            <wp:positionH relativeFrom="page">
              <wp:align>center</wp:align>
            </wp:positionH>
            <wp:positionV relativeFrom="paragraph">
              <wp:posOffset>265430</wp:posOffset>
            </wp:positionV>
            <wp:extent cx="2689860" cy="2017395"/>
            <wp:effectExtent l="0" t="0" r="0" b="1905"/>
            <wp:wrapSquare wrapText="bothSides"/>
            <wp:docPr id="1" name="Рисунок 1" descr="https://theslide.ru/img/tmb/4/385575/0153d34469dfde1e4976d6670f04a8b3-800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heslide.ru/img/tmb/4/385575/0153d34469dfde1e4976d6670f04a8b3-800x.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89860" cy="2017395"/>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CD1F5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66E10"/>
    <w:multiLevelType w:val="multilevel"/>
    <w:tmpl w:val="3C342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4E2809"/>
    <w:multiLevelType w:val="multilevel"/>
    <w:tmpl w:val="4574E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C84126"/>
    <w:multiLevelType w:val="multilevel"/>
    <w:tmpl w:val="01961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8C4B9A"/>
    <w:multiLevelType w:val="multilevel"/>
    <w:tmpl w:val="0B08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8F66E00"/>
    <w:multiLevelType w:val="multilevel"/>
    <w:tmpl w:val="94340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1BF"/>
    <w:rsid w:val="006979FB"/>
    <w:rsid w:val="00A66012"/>
    <w:rsid w:val="00CC61BF"/>
    <w:rsid w:val="00CD1F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0C170"/>
  <w15:chartTrackingRefBased/>
  <w15:docId w15:val="{996B3F3E-ABB8-424B-AE49-6C1250FC6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79FB"/>
  </w:style>
  <w:style w:type="paragraph" w:styleId="1">
    <w:name w:val="heading 1"/>
    <w:basedOn w:val="a"/>
    <w:link w:val="10"/>
    <w:uiPriority w:val="9"/>
    <w:qFormat/>
    <w:rsid w:val="00A6601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979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6979FB"/>
    <w:rPr>
      <w:color w:val="0563C1" w:themeColor="hyperlink"/>
      <w:u w:val="single"/>
    </w:rPr>
  </w:style>
  <w:style w:type="paragraph" w:customStyle="1" w:styleId="20">
    <w:name w:val="20"/>
    <w:basedOn w:val="a"/>
    <w:rsid w:val="006979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A66012"/>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5544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esh.edu.ru/subject/lesson/3221/main/"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748</Words>
  <Characters>4267</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2022-09-22T06:20:00Z</dcterms:created>
  <dcterms:modified xsi:type="dcterms:W3CDTF">2022-09-22T06:38:00Z</dcterms:modified>
</cp:coreProperties>
</file>