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26F83" w:rsidRDefault="003D03D4" w:rsidP="00B515EF">
      <w:pPr>
        <w:rPr>
          <w:sz w:val="24"/>
          <w:szCs w:val="24"/>
        </w:rPr>
      </w:pPr>
      <w:r>
        <w:rPr>
          <w:sz w:val="24"/>
          <w:szCs w:val="24"/>
        </w:rPr>
        <w:t>8</w:t>
      </w:r>
      <w:r w:rsidR="00DF645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класс  </w:t>
      </w:r>
      <w:r w:rsidR="00FB5DC0">
        <w:rPr>
          <w:sz w:val="24"/>
          <w:szCs w:val="24"/>
        </w:rPr>
        <w:t xml:space="preserve"> Геометрия     Тема 2   Урок 11   Квадрат   </w:t>
      </w:r>
    </w:p>
    <w:p w:rsidR="00AD338E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Це</w:t>
      </w:r>
      <w:r w:rsidR="003D03D4">
        <w:rPr>
          <w:sz w:val="24"/>
          <w:szCs w:val="24"/>
        </w:rPr>
        <w:t xml:space="preserve">ль: сформировать </w:t>
      </w:r>
      <w:r w:rsidR="00D82BAF">
        <w:rPr>
          <w:sz w:val="24"/>
          <w:szCs w:val="24"/>
        </w:rPr>
        <w:t>у учащихся представление о квадрате</w:t>
      </w:r>
      <w:r w:rsidR="003D03D4">
        <w:rPr>
          <w:sz w:val="24"/>
          <w:szCs w:val="24"/>
        </w:rPr>
        <w:t xml:space="preserve"> и  формировать умения решать задачи по теме.</w:t>
      </w:r>
    </w:p>
    <w:p w:rsidR="00FD6689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921ECC">
        <w:rPr>
          <w:sz w:val="24"/>
          <w:szCs w:val="24"/>
        </w:rPr>
        <w:t>.</w:t>
      </w:r>
      <w:r w:rsidR="003D03D4">
        <w:rPr>
          <w:sz w:val="24"/>
          <w:szCs w:val="24"/>
        </w:rPr>
        <w:t>Изучение нового учебного материала.</w:t>
      </w:r>
      <w:proofErr w:type="gramEnd"/>
    </w:p>
    <w:p w:rsidR="00DF6456" w:rsidRDefault="00DF645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  </w:t>
      </w:r>
      <w:r w:rsidR="00D82BAF">
        <w:rPr>
          <w:sz w:val="24"/>
          <w:szCs w:val="24"/>
        </w:rPr>
        <w:t xml:space="preserve">Квадратом называется </w:t>
      </w:r>
      <w:r w:rsidR="00D82BAF">
        <w:rPr>
          <w:rFonts w:ascii="Times New Roman" w:hAnsi="Times New Roman" w:cs="Times New Roman"/>
          <w:sz w:val="24"/>
          <w:szCs w:val="24"/>
        </w:rPr>
        <w:t>прямоугольник, у которого все стороны равны. Прямоугольник является параллелограммом</w:t>
      </w:r>
      <w:proofErr w:type="gramStart"/>
      <w:r w:rsidR="00D82BAF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D82BAF">
        <w:rPr>
          <w:rFonts w:ascii="Times New Roman" w:hAnsi="Times New Roman" w:cs="Times New Roman"/>
          <w:sz w:val="24"/>
          <w:szCs w:val="24"/>
        </w:rPr>
        <w:t xml:space="preserve"> поэтому и квадрат является </w:t>
      </w:r>
      <w:r w:rsidR="008C0F55">
        <w:rPr>
          <w:rFonts w:ascii="Times New Roman" w:hAnsi="Times New Roman" w:cs="Times New Roman"/>
          <w:sz w:val="24"/>
          <w:szCs w:val="24"/>
        </w:rPr>
        <w:t xml:space="preserve">параллелограммом, у которого все стороны равны, т.е.ромбом. </w:t>
      </w:r>
      <w:proofErr w:type="gramStart"/>
      <w:r w:rsidR="008C0F55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8C0F55">
        <w:rPr>
          <w:rFonts w:ascii="Times New Roman" w:hAnsi="Times New Roman" w:cs="Times New Roman"/>
          <w:sz w:val="24"/>
          <w:szCs w:val="24"/>
        </w:rPr>
        <w:t xml:space="preserve"> квадрат обладает всеми свойствами прямоугольника и ромба. Но у квадрата есть и свои свойства:</w:t>
      </w:r>
    </w:p>
    <w:p w:rsidR="008C0F55" w:rsidRDefault="008C0F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Все углы квадрата прямые.</w:t>
      </w:r>
    </w:p>
    <w:p w:rsidR="008C0F55" w:rsidRDefault="008C0F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Диагонали квадрата равны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взаимно перпендикулярны, точкой пересечения делятся пополам и делят углы квадрата пополам.</w:t>
      </w:r>
    </w:p>
    <w:p w:rsidR="00D17CC5" w:rsidRDefault="00D17C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64125E">
        <w:rPr>
          <w:rFonts w:ascii="Times New Roman" w:hAnsi="Times New Roman" w:cs="Times New Roman"/>
          <w:sz w:val="24"/>
          <w:szCs w:val="24"/>
        </w:rPr>
        <w:t xml:space="preserve">.Решение </w:t>
      </w:r>
      <w:proofErr w:type="gramStart"/>
      <w:r w:rsidR="0064125E">
        <w:rPr>
          <w:rFonts w:ascii="Times New Roman" w:hAnsi="Times New Roman" w:cs="Times New Roman"/>
          <w:sz w:val="24"/>
          <w:szCs w:val="24"/>
        </w:rPr>
        <w:t>задач  (</w:t>
      </w:r>
      <w:proofErr w:type="gramEnd"/>
      <w:r w:rsidR="0064125E">
        <w:rPr>
          <w:rFonts w:ascii="Times New Roman" w:hAnsi="Times New Roman" w:cs="Times New Roman"/>
          <w:sz w:val="24"/>
          <w:szCs w:val="24"/>
        </w:rPr>
        <w:t>самостоятельная работа).</w:t>
      </w:r>
    </w:p>
    <w:p w:rsidR="00D17CC5" w:rsidRDefault="00D17CC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1.Точка пересечения диагоналей квадрата </w:t>
      </w:r>
      <w:r w:rsidR="0064125E">
        <w:rPr>
          <w:rFonts w:ascii="Times New Roman" w:hAnsi="Times New Roman" w:cs="Times New Roman"/>
          <w:sz w:val="24"/>
          <w:szCs w:val="24"/>
        </w:rPr>
        <w:t xml:space="preserve">удалена от его сторон на 5 см. Найти периметр квадрата.   Я даю вам ответ  </w:t>
      </w:r>
      <w:proofErr w:type="gramStart"/>
      <w:r w:rsidR="0064125E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64125E">
        <w:rPr>
          <w:rFonts w:ascii="Times New Roman" w:hAnsi="Times New Roman" w:cs="Times New Roman"/>
          <w:sz w:val="24"/>
          <w:szCs w:val="24"/>
        </w:rPr>
        <w:t>40 см), а вы решите задачу самостоятельно.</w:t>
      </w:r>
    </w:p>
    <w:p w:rsidR="0064125E" w:rsidRDefault="006412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2.Сторона квадрата равна 7 см. Найти его периметр.</w:t>
      </w:r>
    </w:p>
    <w:p w:rsidR="0064125E" w:rsidRDefault="006412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3.Периметр квадрата равен 36 см. Найти сторону квадрата.</w:t>
      </w:r>
    </w:p>
    <w:p w:rsidR="0064125E" w:rsidRDefault="0064125E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4.Площадь квадрата равна 81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 Найти сторону квадрата.</w:t>
      </w:r>
    </w:p>
    <w:p w:rsidR="001801FE" w:rsidRPr="001801FE" w:rsidRDefault="001801FE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1801FE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1801FE" w:rsidRPr="001801FE" w:rsidRDefault="001801F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Выучить п.47. Выполнить самостоятельную работу.</w:t>
      </w:r>
    </w:p>
    <w:p w:rsidR="006D4254" w:rsidRPr="00D82BAF" w:rsidRDefault="006D4254" w:rsidP="00B515EF">
      <w:pPr>
        <w:rPr>
          <w:rFonts w:ascii="Times New Roman" w:hAnsi="Times New Roman" w:cs="Times New Roman"/>
          <w:sz w:val="24"/>
          <w:szCs w:val="24"/>
        </w:rPr>
      </w:pPr>
      <w:r w:rsidRPr="00FB5D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D82BA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73C47" w:rsidRPr="00273C4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A07DD" w:rsidRPr="00390AE1" w:rsidRDefault="003A07D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D82BAF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390A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</w:p>
    <w:p w:rsidR="006E2CFF" w:rsidRPr="00390AE1" w:rsidRDefault="006E2CFF" w:rsidP="00B515EF">
      <w:pPr>
        <w:rPr>
          <w:sz w:val="24"/>
          <w:szCs w:val="24"/>
        </w:rPr>
      </w:pPr>
    </w:p>
    <w:p w:rsidR="003A5485" w:rsidRPr="00390AE1" w:rsidRDefault="003A5485" w:rsidP="00B515EF">
      <w:pPr>
        <w:rPr>
          <w:sz w:val="24"/>
          <w:szCs w:val="24"/>
        </w:rPr>
      </w:pPr>
    </w:p>
    <w:p w:rsidR="00E41CBC" w:rsidRPr="00390AE1" w:rsidRDefault="00E41CBC" w:rsidP="00B515EF">
      <w:pPr>
        <w:rPr>
          <w:sz w:val="24"/>
          <w:szCs w:val="24"/>
        </w:rPr>
      </w:pPr>
    </w:p>
    <w:p w:rsidR="000C4F83" w:rsidRPr="00390AE1" w:rsidRDefault="00AD338E" w:rsidP="00B515EF">
      <w:pPr>
        <w:rPr>
          <w:sz w:val="24"/>
          <w:szCs w:val="24"/>
        </w:rPr>
      </w:pPr>
      <w:r w:rsidRPr="00390AE1">
        <w:rPr>
          <w:sz w:val="24"/>
          <w:szCs w:val="24"/>
        </w:rPr>
        <w:t xml:space="preserve">   </w:t>
      </w:r>
    </w:p>
    <w:p w:rsidR="00785479" w:rsidRPr="00390AE1" w:rsidRDefault="000C4F83" w:rsidP="00B515EF">
      <w:pPr>
        <w:rPr>
          <w:sz w:val="24"/>
          <w:szCs w:val="24"/>
        </w:rPr>
      </w:pPr>
      <w:r w:rsidRPr="00390AE1">
        <w:rPr>
          <w:sz w:val="24"/>
          <w:szCs w:val="24"/>
        </w:rPr>
        <w:t xml:space="preserve">   </w:t>
      </w:r>
    </w:p>
    <w:p w:rsidR="00680A43" w:rsidRPr="00390AE1" w:rsidRDefault="00680A43" w:rsidP="00B515EF">
      <w:pPr>
        <w:rPr>
          <w:sz w:val="24"/>
          <w:szCs w:val="24"/>
        </w:rPr>
      </w:pPr>
    </w:p>
    <w:p w:rsidR="000B7BCF" w:rsidRPr="00390AE1" w:rsidRDefault="002A4C40" w:rsidP="00B515EF">
      <w:pPr>
        <w:rPr>
          <w:i/>
          <w:sz w:val="24"/>
          <w:szCs w:val="24"/>
        </w:rPr>
      </w:pPr>
      <w:r w:rsidRPr="00390AE1">
        <w:rPr>
          <w:sz w:val="24"/>
          <w:szCs w:val="24"/>
        </w:rPr>
        <w:t xml:space="preserve">   </w:t>
      </w:r>
      <w:r w:rsidR="000B7BCF" w:rsidRPr="00390AE1">
        <w:rPr>
          <w:sz w:val="24"/>
          <w:szCs w:val="24"/>
        </w:rPr>
        <w:br/>
      </w:r>
    </w:p>
    <w:sectPr w:rsidR="000B7BCF" w:rsidRPr="00390AE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32F5B"/>
    <w:rsid w:val="000854B5"/>
    <w:rsid w:val="000B0251"/>
    <w:rsid w:val="000B7BCF"/>
    <w:rsid w:val="000C4F83"/>
    <w:rsid w:val="000E7C93"/>
    <w:rsid w:val="00102F5A"/>
    <w:rsid w:val="001801FE"/>
    <w:rsid w:val="00181649"/>
    <w:rsid w:val="001B6B37"/>
    <w:rsid w:val="001B72A6"/>
    <w:rsid w:val="001D78DB"/>
    <w:rsid w:val="001E4FF5"/>
    <w:rsid w:val="001E59C2"/>
    <w:rsid w:val="00201C57"/>
    <w:rsid w:val="00273C47"/>
    <w:rsid w:val="002A2B72"/>
    <w:rsid w:val="002A4C40"/>
    <w:rsid w:val="002A5B69"/>
    <w:rsid w:val="002D25EA"/>
    <w:rsid w:val="00350F9B"/>
    <w:rsid w:val="00360084"/>
    <w:rsid w:val="00390AE1"/>
    <w:rsid w:val="003A07DD"/>
    <w:rsid w:val="003A5485"/>
    <w:rsid w:val="003B2357"/>
    <w:rsid w:val="003C6236"/>
    <w:rsid w:val="003D03D4"/>
    <w:rsid w:val="003E082D"/>
    <w:rsid w:val="00451334"/>
    <w:rsid w:val="004660A8"/>
    <w:rsid w:val="0048709D"/>
    <w:rsid w:val="00500A69"/>
    <w:rsid w:val="0051715E"/>
    <w:rsid w:val="00526F83"/>
    <w:rsid w:val="005C0176"/>
    <w:rsid w:val="005D7432"/>
    <w:rsid w:val="0064125E"/>
    <w:rsid w:val="00680A43"/>
    <w:rsid w:val="006B6865"/>
    <w:rsid w:val="006B76E2"/>
    <w:rsid w:val="006D4254"/>
    <w:rsid w:val="006E2CFF"/>
    <w:rsid w:val="006F7CF0"/>
    <w:rsid w:val="007623C3"/>
    <w:rsid w:val="00785479"/>
    <w:rsid w:val="00791393"/>
    <w:rsid w:val="00791D09"/>
    <w:rsid w:val="00792E22"/>
    <w:rsid w:val="007A0250"/>
    <w:rsid w:val="007A34AE"/>
    <w:rsid w:val="007E4A9B"/>
    <w:rsid w:val="008013EA"/>
    <w:rsid w:val="00806BCB"/>
    <w:rsid w:val="00823320"/>
    <w:rsid w:val="0086616B"/>
    <w:rsid w:val="008A051A"/>
    <w:rsid w:val="008C0F55"/>
    <w:rsid w:val="008D29F3"/>
    <w:rsid w:val="008E3ECC"/>
    <w:rsid w:val="00921ECC"/>
    <w:rsid w:val="00A0045B"/>
    <w:rsid w:val="00A0462A"/>
    <w:rsid w:val="00A100B1"/>
    <w:rsid w:val="00A573BB"/>
    <w:rsid w:val="00AB17B1"/>
    <w:rsid w:val="00AD338E"/>
    <w:rsid w:val="00B30DB9"/>
    <w:rsid w:val="00B515EF"/>
    <w:rsid w:val="00B62A82"/>
    <w:rsid w:val="00B71265"/>
    <w:rsid w:val="00B82D7E"/>
    <w:rsid w:val="00BC7237"/>
    <w:rsid w:val="00C36D74"/>
    <w:rsid w:val="00C82F80"/>
    <w:rsid w:val="00C93575"/>
    <w:rsid w:val="00CB3E67"/>
    <w:rsid w:val="00CB4E6F"/>
    <w:rsid w:val="00CE6688"/>
    <w:rsid w:val="00CF183B"/>
    <w:rsid w:val="00CF5243"/>
    <w:rsid w:val="00D17CC5"/>
    <w:rsid w:val="00D3063F"/>
    <w:rsid w:val="00D63374"/>
    <w:rsid w:val="00D82BAF"/>
    <w:rsid w:val="00DA15D7"/>
    <w:rsid w:val="00DC5A97"/>
    <w:rsid w:val="00DF63EC"/>
    <w:rsid w:val="00DF6456"/>
    <w:rsid w:val="00E41569"/>
    <w:rsid w:val="00E41CBC"/>
    <w:rsid w:val="00E43890"/>
    <w:rsid w:val="00E771E9"/>
    <w:rsid w:val="00E90DA8"/>
    <w:rsid w:val="00EF3DB5"/>
    <w:rsid w:val="00F27C02"/>
    <w:rsid w:val="00F30295"/>
    <w:rsid w:val="00FB5DC0"/>
    <w:rsid w:val="00FD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74</cp:revision>
  <dcterms:created xsi:type="dcterms:W3CDTF">2021-11-01T08:14:00Z</dcterms:created>
  <dcterms:modified xsi:type="dcterms:W3CDTF">2022-10-10T12:37:00Z</dcterms:modified>
</cp:coreProperties>
</file>