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B1CED">
        <w:rPr>
          <w:b/>
          <w:sz w:val="24"/>
          <w:szCs w:val="24"/>
        </w:rPr>
        <w:t>1</w:t>
      </w:r>
      <w:bookmarkStart w:id="0" w:name="_GoBack"/>
      <w:bookmarkEnd w:id="0"/>
      <w:r w:rsidR="00A45D3B">
        <w:rPr>
          <w:b/>
          <w:sz w:val="24"/>
          <w:szCs w:val="24"/>
        </w:rPr>
        <w:t>3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A45D3B">
        <w:rPr>
          <w:b/>
          <w:sz w:val="24"/>
          <w:szCs w:val="24"/>
        </w:rPr>
        <w:t>13</w:t>
      </w:r>
      <w:r w:rsidR="00DB1CED">
        <w:rPr>
          <w:b/>
          <w:sz w:val="24"/>
          <w:szCs w:val="24"/>
        </w:rPr>
        <w:t>.</w:t>
      </w:r>
      <w:r w:rsidR="00A75425">
        <w:rPr>
          <w:b/>
          <w:sz w:val="24"/>
          <w:szCs w:val="24"/>
        </w:rPr>
        <w:t>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A75425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206F6D" w:rsidRPr="00206F6D">
        <w:rPr>
          <w:b/>
          <w:sz w:val="24"/>
          <w:szCs w:val="24"/>
        </w:rPr>
        <w:t>Раздражимость у одноклеточных животных. Таксисы. Нервная регуляция.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BA3644">
        <w:rPr>
          <w:sz w:val="24"/>
          <w:szCs w:val="24"/>
        </w:rPr>
        <w:t>изучить виды раздражимости и нервной регуляции у живых организмов</w:t>
      </w:r>
      <w:r w:rsidR="004C611D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</w:t>
      </w:r>
      <w:r w:rsidR="00C36AD0">
        <w:rPr>
          <w:bCs/>
          <w:sz w:val="24"/>
          <w:szCs w:val="24"/>
          <w:u w:val="single" w:color="FF0000"/>
        </w:rPr>
        <w:t xml:space="preserve"> и </w:t>
      </w:r>
      <w:r w:rsidR="008E34AB">
        <w:rPr>
          <w:bCs/>
          <w:sz w:val="24"/>
          <w:szCs w:val="24"/>
          <w:u w:val="single" w:color="FF0000"/>
        </w:rPr>
        <w:t>сделайте краткий конспект.</w:t>
      </w:r>
      <w:r w:rsidR="004C211D">
        <w:rPr>
          <w:bCs/>
          <w:sz w:val="24"/>
          <w:szCs w:val="24"/>
          <w:u w:val="single" w:color="FF0000"/>
        </w:rPr>
        <w:t xml:space="preserve"> 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b/>
          <w:bCs/>
          <w:sz w:val="24"/>
        </w:rPr>
        <w:t>Раздражимость</w:t>
      </w:r>
      <w:r w:rsidRPr="00A84094">
        <w:rPr>
          <w:sz w:val="24"/>
        </w:rPr>
        <w:t>  – это способность организма реагировать на внешние или внутренние во</w:t>
      </w:r>
      <w:r w:rsidRPr="00A84094">
        <w:rPr>
          <w:sz w:val="24"/>
        </w:rPr>
        <w:t>з</w:t>
      </w:r>
      <w:r w:rsidRPr="00A84094">
        <w:rPr>
          <w:sz w:val="24"/>
        </w:rPr>
        <w:t>действия.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Раздражимость возникла у живых организмов как приспособление, обеспечивающее лучший обмен веществ и защиту от воздействий условий среды.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b/>
          <w:bCs/>
          <w:sz w:val="24"/>
        </w:rPr>
        <w:t>Возбудимость</w:t>
      </w:r>
      <w:r w:rsidRPr="00A84094">
        <w:rPr>
          <w:sz w:val="24"/>
        </w:rPr>
        <w:t>  – это способность живых организмов воспринимать воздействия раздражит</w:t>
      </w:r>
      <w:r w:rsidRPr="00A84094">
        <w:rPr>
          <w:sz w:val="24"/>
        </w:rPr>
        <w:t>е</w:t>
      </w:r>
      <w:r w:rsidRPr="00A84094">
        <w:rPr>
          <w:sz w:val="24"/>
        </w:rPr>
        <w:t>лей и о</w:t>
      </w:r>
      <w:r w:rsidRPr="00A84094">
        <w:rPr>
          <w:sz w:val="24"/>
        </w:rPr>
        <w:t>т</w:t>
      </w:r>
      <w:r w:rsidRPr="00A84094">
        <w:rPr>
          <w:sz w:val="24"/>
        </w:rPr>
        <w:t>вечать на них реакцией возбуждения.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Воздействие окружающей среды сказывается на состоянии клетки и ее органелл, тканей, о</w:t>
      </w:r>
      <w:r w:rsidRPr="00A84094">
        <w:rPr>
          <w:sz w:val="24"/>
        </w:rPr>
        <w:t>р</w:t>
      </w:r>
      <w:r w:rsidRPr="00A84094">
        <w:rPr>
          <w:sz w:val="24"/>
        </w:rPr>
        <w:t>ганов и о</w:t>
      </w:r>
      <w:r w:rsidRPr="00A84094">
        <w:rPr>
          <w:sz w:val="24"/>
        </w:rPr>
        <w:t>р</w:t>
      </w:r>
      <w:r w:rsidRPr="00A84094">
        <w:rPr>
          <w:sz w:val="24"/>
        </w:rPr>
        <w:t>ганизма в целом. Организм отвечает на это соответствующими реакциями.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Простейшим проявлением раздражимости является </w:t>
      </w:r>
      <w:r w:rsidRPr="00A84094">
        <w:rPr>
          <w:b/>
          <w:bCs/>
          <w:sz w:val="24"/>
        </w:rPr>
        <w:t>движение.</w:t>
      </w:r>
      <w:r w:rsidRPr="00A84094">
        <w:rPr>
          <w:sz w:val="24"/>
        </w:rPr>
        <w:t>  Оно характерно даже для с</w:t>
      </w:r>
      <w:r w:rsidRPr="00A84094">
        <w:rPr>
          <w:sz w:val="24"/>
        </w:rPr>
        <w:t>а</w:t>
      </w:r>
      <w:r w:rsidRPr="00A84094">
        <w:rPr>
          <w:sz w:val="24"/>
        </w:rPr>
        <w:t>мых пр</w:t>
      </w:r>
      <w:r w:rsidRPr="00A84094">
        <w:rPr>
          <w:sz w:val="24"/>
        </w:rPr>
        <w:t>о</w:t>
      </w:r>
      <w:r w:rsidRPr="00A84094">
        <w:rPr>
          <w:sz w:val="24"/>
        </w:rPr>
        <w:t>стейших организмов. Это можно пронаблюдать в опыте над амебой под микроскопом. Если рядом с амебой поместить небольшие комочки пищи или кристаллики сахара, то она начинает а</w:t>
      </w:r>
      <w:r w:rsidRPr="00A84094">
        <w:rPr>
          <w:sz w:val="24"/>
        </w:rPr>
        <w:t>к</w:t>
      </w:r>
      <w:r w:rsidRPr="00A84094">
        <w:rPr>
          <w:sz w:val="24"/>
        </w:rPr>
        <w:t>тивное движение в сторону питательного вещества. С помощью ложноножек амеба обволакивает комочек, вовлекая его внутрь клетки. Там сразу же образуется пищеварительная вакуоль, в которой пища переваривается.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С усложнением строения организма усложняются как обмен веществ, так и проявления ра</w:t>
      </w:r>
      <w:r w:rsidRPr="00A84094">
        <w:rPr>
          <w:sz w:val="24"/>
        </w:rPr>
        <w:t>з</w:t>
      </w:r>
      <w:r w:rsidRPr="00A84094">
        <w:rPr>
          <w:sz w:val="24"/>
        </w:rPr>
        <w:t>дражим</w:t>
      </w:r>
      <w:r w:rsidRPr="00A84094">
        <w:rPr>
          <w:sz w:val="24"/>
        </w:rPr>
        <w:t>о</w:t>
      </w:r>
      <w:r w:rsidRPr="00A84094">
        <w:rPr>
          <w:sz w:val="24"/>
        </w:rPr>
        <w:t>сти. У одноклеточных организмов и растений нет специальных органов, обеспечивающих восприятие и передачу раздражений, поступающих из окружающей среды. У многоклеточных ж</w:t>
      </w:r>
      <w:r w:rsidRPr="00A84094">
        <w:rPr>
          <w:sz w:val="24"/>
        </w:rPr>
        <w:t>и</w:t>
      </w:r>
      <w:r w:rsidRPr="00A84094">
        <w:rPr>
          <w:sz w:val="24"/>
        </w:rPr>
        <w:t>вотных имеются органы чувств и нервная система, благодаря которым они воспринимают раздраж</w:t>
      </w:r>
      <w:r w:rsidRPr="00A84094">
        <w:rPr>
          <w:sz w:val="24"/>
        </w:rPr>
        <w:t>е</w:t>
      </w:r>
      <w:r w:rsidRPr="00A84094">
        <w:rPr>
          <w:sz w:val="24"/>
        </w:rPr>
        <w:t>ния, а ответы на них достиг</w:t>
      </w:r>
      <w:r w:rsidRPr="00A84094">
        <w:rPr>
          <w:sz w:val="24"/>
        </w:rPr>
        <w:t>а</w:t>
      </w:r>
      <w:r w:rsidRPr="00A84094">
        <w:rPr>
          <w:sz w:val="24"/>
        </w:rPr>
        <w:t>ют большой точности и целесообразности.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b/>
          <w:bCs/>
          <w:sz w:val="24"/>
        </w:rPr>
        <w:t>Раздражимость у одноклеточных организмов. Таксисы.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Наиболее простые формы раздражимости наблюдаются у микроорганизмов (бактерий, одн</w:t>
      </w:r>
      <w:r w:rsidRPr="00A84094">
        <w:rPr>
          <w:sz w:val="24"/>
        </w:rPr>
        <w:t>о</w:t>
      </w:r>
      <w:r w:rsidRPr="00A84094">
        <w:rPr>
          <w:sz w:val="24"/>
        </w:rPr>
        <w:t>клеточных грибов, водорослей, простейших).</w:t>
      </w:r>
    </w:p>
    <w:p w:rsidR="00783AB7" w:rsidRPr="00A84094" w:rsidRDefault="00783AB7" w:rsidP="00783AB7">
      <w:pPr>
        <w:pStyle w:val="a3"/>
        <w:rPr>
          <w:sz w:val="24"/>
        </w:rPr>
      </w:pPr>
      <w:r w:rsidRPr="00A84094">
        <w:rPr>
          <w:sz w:val="24"/>
        </w:rPr>
        <w:t>В примере с амебой мы наблюдали движение амебы в сторону раздражителя (пища). Такая двигательная реакция одноклеточных организмов в ответ на раздражение из внешней среды назыв</w:t>
      </w:r>
      <w:r w:rsidRPr="00A84094">
        <w:rPr>
          <w:sz w:val="24"/>
        </w:rPr>
        <w:t>а</w:t>
      </w:r>
      <w:r w:rsidRPr="00A84094">
        <w:rPr>
          <w:sz w:val="24"/>
        </w:rPr>
        <w:t>ется </w:t>
      </w:r>
      <w:r w:rsidRPr="00A84094">
        <w:rPr>
          <w:b/>
          <w:bCs/>
          <w:sz w:val="24"/>
        </w:rPr>
        <w:t>таксисом.</w:t>
      </w:r>
      <w:r w:rsidRPr="00A84094">
        <w:rPr>
          <w:sz w:val="24"/>
        </w:rPr>
        <w:t>  Таксис вызван химическим раздражением, поэтому его называют еще </w:t>
      </w:r>
      <w:r w:rsidRPr="00A84094">
        <w:rPr>
          <w:b/>
          <w:bCs/>
          <w:sz w:val="24"/>
        </w:rPr>
        <w:t>хемотаксисом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b/>
          <w:bCs/>
          <w:sz w:val="24"/>
        </w:rPr>
        <w:t>Раздражимость у многоклеточных животных. Рефлексы.</w:t>
      </w:r>
      <w:r w:rsidRPr="00A84094">
        <w:rPr>
          <w:sz w:val="24"/>
        </w:rPr>
        <w:t>  В связи с развитием у многокл</w:t>
      </w:r>
      <w:r w:rsidRPr="00A84094">
        <w:rPr>
          <w:sz w:val="24"/>
        </w:rPr>
        <w:t>е</w:t>
      </w:r>
      <w:r w:rsidRPr="00A84094">
        <w:rPr>
          <w:sz w:val="24"/>
        </w:rPr>
        <w:t>точных животных нервной системы, органов чувств и органов движения формы раздражимости у</w:t>
      </w:r>
      <w:r w:rsidRPr="00A84094">
        <w:rPr>
          <w:sz w:val="24"/>
        </w:rPr>
        <w:t>с</w:t>
      </w:r>
      <w:r w:rsidRPr="00A84094">
        <w:rPr>
          <w:sz w:val="24"/>
        </w:rPr>
        <w:t>ложняются и зав</w:t>
      </w:r>
      <w:r w:rsidRPr="00A84094">
        <w:rPr>
          <w:sz w:val="24"/>
        </w:rPr>
        <w:t>и</w:t>
      </w:r>
      <w:r w:rsidRPr="00A84094">
        <w:rPr>
          <w:sz w:val="24"/>
        </w:rPr>
        <w:t>сят от тесного взаимодействия этих органов.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sz w:val="24"/>
        </w:rPr>
        <w:t xml:space="preserve">В простейшем виде такое раздражение возникает уже у </w:t>
      </w:r>
      <w:proofErr w:type="gramStart"/>
      <w:r w:rsidRPr="00A84094">
        <w:rPr>
          <w:sz w:val="24"/>
        </w:rPr>
        <w:t>кишечнополостных</w:t>
      </w:r>
      <w:proofErr w:type="gramEnd"/>
      <w:r w:rsidRPr="00A84094">
        <w:rPr>
          <w:sz w:val="24"/>
        </w:rPr>
        <w:t>. Если уколоть и</w:t>
      </w:r>
      <w:r w:rsidRPr="00A84094">
        <w:rPr>
          <w:sz w:val="24"/>
        </w:rPr>
        <w:t>г</w:t>
      </w:r>
      <w:r w:rsidRPr="00A84094">
        <w:rPr>
          <w:sz w:val="24"/>
        </w:rPr>
        <w:t>лой пресноводную гидру, то она сожмется в комочек. Внешнее раздражение воспринимает чувств</w:t>
      </w:r>
      <w:r w:rsidRPr="00A84094">
        <w:rPr>
          <w:sz w:val="24"/>
        </w:rPr>
        <w:t>и</w:t>
      </w:r>
      <w:r w:rsidRPr="00A84094">
        <w:rPr>
          <w:sz w:val="24"/>
        </w:rPr>
        <w:t>тельная клетка. Возникшее в ней возбуждение передается нервной клетке. Нервная клетка передает возбуждение кожно-мышечной клетке, которая реагирует на раздражение сокращением. Этот пр</w:t>
      </w:r>
      <w:r w:rsidRPr="00A84094">
        <w:rPr>
          <w:sz w:val="24"/>
        </w:rPr>
        <w:t>о</w:t>
      </w:r>
      <w:r w:rsidRPr="00A84094">
        <w:rPr>
          <w:sz w:val="24"/>
        </w:rPr>
        <w:t>цесс называется рефлексом (о</w:t>
      </w:r>
      <w:r w:rsidRPr="00A84094">
        <w:rPr>
          <w:sz w:val="24"/>
        </w:rPr>
        <w:t>т</w:t>
      </w:r>
      <w:r w:rsidRPr="00A84094">
        <w:rPr>
          <w:sz w:val="24"/>
        </w:rPr>
        <w:t>ражением).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b/>
          <w:bCs/>
          <w:sz w:val="24"/>
        </w:rPr>
        <w:t>Рефлекс</w:t>
      </w:r>
      <w:r w:rsidRPr="00A84094">
        <w:rPr>
          <w:sz w:val="24"/>
        </w:rPr>
        <w:t>  – это ответная реакция организма на раздражение, осуществляемая нервной сист</w:t>
      </w:r>
      <w:r w:rsidRPr="00A84094">
        <w:rPr>
          <w:sz w:val="24"/>
        </w:rPr>
        <w:t>е</w:t>
      </w:r>
      <w:r w:rsidRPr="00A84094">
        <w:rPr>
          <w:sz w:val="24"/>
        </w:rPr>
        <w:t>мой.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sz w:val="24"/>
        </w:rPr>
        <w:t>Представление о рефлексе было высказано еще Декартом. Позднее оно было развито в трудах И. М. Сеченова, И. п. Павлова.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sz w:val="24"/>
        </w:rPr>
        <w:t>Путь, проходимый нервным возбуждением от воспринимающего раздражение органа до орг</w:t>
      </w:r>
      <w:r w:rsidRPr="00A84094">
        <w:rPr>
          <w:sz w:val="24"/>
        </w:rPr>
        <w:t>а</w:t>
      </w:r>
      <w:r w:rsidRPr="00A84094">
        <w:rPr>
          <w:sz w:val="24"/>
        </w:rPr>
        <w:t>на, в</w:t>
      </w:r>
      <w:r w:rsidRPr="00A84094">
        <w:rPr>
          <w:sz w:val="24"/>
        </w:rPr>
        <w:t>ы</w:t>
      </w:r>
      <w:r w:rsidRPr="00A84094">
        <w:rPr>
          <w:sz w:val="24"/>
        </w:rPr>
        <w:t>полняющего ответную реакцию, называется </w:t>
      </w:r>
      <w:r w:rsidRPr="00A84094">
        <w:rPr>
          <w:b/>
          <w:bCs/>
          <w:sz w:val="24"/>
        </w:rPr>
        <w:t>рефлекторной дугой.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sz w:val="24"/>
        </w:rPr>
        <w:t>У организмов с нервной системой существует два типа рефлексов: безусловные (врожденные) и у</w:t>
      </w:r>
      <w:r w:rsidRPr="00A84094">
        <w:rPr>
          <w:sz w:val="24"/>
        </w:rPr>
        <w:t>с</w:t>
      </w:r>
      <w:r w:rsidRPr="00A84094">
        <w:rPr>
          <w:sz w:val="24"/>
        </w:rPr>
        <w:t xml:space="preserve">ловные (приобретенные). Условные рефлексы формируются на базе </w:t>
      </w:r>
      <w:proofErr w:type="gramStart"/>
      <w:r w:rsidRPr="00A84094">
        <w:rPr>
          <w:sz w:val="24"/>
        </w:rPr>
        <w:t>безусловных</w:t>
      </w:r>
      <w:proofErr w:type="gramEnd"/>
      <w:r w:rsidRPr="00A84094">
        <w:rPr>
          <w:sz w:val="24"/>
        </w:rPr>
        <w:t>.</w:t>
      </w:r>
    </w:p>
    <w:p w:rsidR="00A84094" w:rsidRPr="00A84094" w:rsidRDefault="00A84094" w:rsidP="00A84094">
      <w:pPr>
        <w:pStyle w:val="a3"/>
        <w:rPr>
          <w:sz w:val="24"/>
        </w:rPr>
      </w:pPr>
      <w:r w:rsidRPr="00A84094">
        <w:rPr>
          <w:sz w:val="24"/>
        </w:rPr>
        <w:t>Любое раздражение вызывает изменение обмена веще</w:t>
      </w:r>
      <w:proofErr w:type="gramStart"/>
      <w:r w:rsidRPr="00A84094">
        <w:rPr>
          <w:sz w:val="24"/>
        </w:rPr>
        <w:t>ств в кл</w:t>
      </w:r>
      <w:proofErr w:type="gramEnd"/>
      <w:r w:rsidRPr="00A84094">
        <w:rPr>
          <w:sz w:val="24"/>
        </w:rPr>
        <w:t>етках, что приводит к возникн</w:t>
      </w:r>
      <w:r w:rsidRPr="00A84094">
        <w:rPr>
          <w:sz w:val="24"/>
        </w:rPr>
        <w:t>о</w:t>
      </w:r>
      <w:r w:rsidRPr="00A84094">
        <w:rPr>
          <w:sz w:val="24"/>
        </w:rPr>
        <w:t>вению возбуждения и возникает ответная реакция.</w:t>
      </w:r>
    </w:p>
    <w:p w:rsidR="00C36AD0" w:rsidRPr="00C36AD0" w:rsidRDefault="00C36AD0" w:rsidP="00C36AD0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745C" w:rsidRPr="0043745C" w:rsidRDefault="0043745C" w:rsidP="004C211D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Default="000E759B" w:rsidP="008B16F3">
      <w:pPr>
        <w:pStyle w:val="a3"/>
        <w:ind w:left="720" w:firstLine="0"/>
      </w:pPr>
      <w:r w:rsidRPr="008B16F3">
        <w:rPr>
          <w:sz w:val="24"/>
          <w:szCs w:val="24"/>
        </w:rPr>
        <w:t xml:space="preserve">Просмотрите видеоурок по теме: </w:t>
      </w:r>
      <w:hyperlink r:id="rId6" w:history="1">
        <w:r w:rsidR="00CF7AB4" w:rsidRPr="00346D42">
          <w:rPr>
            <w:rStyle w:val="a5"/>
            <w:sz w:val="24"/>
          </w:rPr>
          <w:t>https://youtu.be/zXOCbLw3utw</w:t>
        </w:r>
      </w:hyperlink>
      <w:r w:rsidR="00CF7AB4" w:rsidRPr="00346D42">
        <w:rPr>
          <w:sz w:val="24"/>
        </w:rPr>
        <w:t xml:space="preserve"> </w:t>
      </w:r>
    </w:p>
    <w:p w:rsidR="00B2329D" w:rsidRDefault="00B2329D" w:rsidP="008B16F3">
      <w:pPr>
        <w:pStyle w:val="a3"/>
        <w:ind w:left="720" w:firstLine="0"/>
        <w:rPr>
          <w:sz w:val="24"/>
          <w:szCs w:val="24"/>
        </w:rPr>
      </w:pPr>
    </w:p>
    <w:p w:rsidR="000E759B" w:rsidRDefault="001F1ECA" w:rsidP="001F1ECA">
      <w:pPr>
        <w:pStyle w:val="a3"/>
        <w:ind w:firstLine="708"/>
        <w:rPr>
          <w:sz w:val="24"/>
          <w:szCs w:val="24"/>
        </w:rPr>
      </w:pPr>
      <w:r w:rsidRPr="001F1ECA">
        <w:rPr>
          <w:sz w:val="24"/>
        </w:rPr>
        <w:t>Пользуясь интерактивной схемой, изучите, какие существуют положительные тропизмы у раст</w:t>
      </w:r>
      <w:r w:rsidRPr="001F1ECA">
        <w:rPr>
          <w:sz w:val="24"/>
        </w:rPr>
        <w:t>е</w:t>
      </w:r>
      <w:r w:rsidRPr="001F1ECA">
        <w:rPr>
          <w:sz w:val="24"/>
        </w:rPr>
        <w:t>ний:</w:t>
      </w:r>
      <w:r w:rsidRPr="001F1ECA">
        <w:rPr>
          <w:rFonts w:ascii="Arial" w:hAnsi="Arial" w:cs="Arial"/>
          <w:color w:val="1D1D1B"/>
          <w:sz w:val="36"/>
          <w:szCs w:val="32"/>
          <w:shd w:val="clear" w:color="auto" w:fill="FFFFFF"/>
        </w:rPr>
        <w:t xml:space="preserve"> </w:t>
      </w:r>
      <w:hyperlink r:id="rId7" w:history="1">
        <w:r w:rsidRPr="009934BC">
          <w:rPr>
            <w:rStyle w:val="a5"/>
            <w:sz w:val="24"/>
            <w:szCs w:val="24"/>
          </w:rPr>
          <w:t>https://resh.edu.ru/subject/lesson/6766/main/295873/</w:t>
        </w:r>
      </w:hyperlink>
      <w:r>
        <w:rPr>
          <w:sz w:val="24"/>
          <w:szCs w:val="24"/>
        </w:rPr>
        <w:t xml:space="preserve"> </w:t>
      </w:r>
    </w:p>
    <w:p w:rsidR="00B2329D" w:rsidRDefault="00B2329D" w:rsidP="008E25F8">
      <w:pPr>
        <w:pStyle w:val="a3"/>
        <w:ind w:firstLine="0"/>
        <w:jc w:val="center"/>
        <w:rPr>
          <w:sz w:val="24"/>
          <w:szCs w:val="24"/>
        </w:rPr>
      </w:pPr>
    </w:p>
    <w:p w:rsidR="00D04306" w:rsidRPr="008E25F8" w:rsidRDefault="00D04306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B07A4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выполняет сердце</w:t>
      </w:r>
      <w:r w:rsidR="00E03BF8">
        <w:rPr>
          <w:sz w:val="24"/>
        </w:rPr>
        <w:t>?</w:t>
      </w:r>
    </w:p>
    <w:p w:rsidR="00E03BF8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газообмен</w:t>
      </w:r>
      <w:r w:rsidR="00E03BF8">
        <w:rPr>
          <w:sz w:val="24"/>
        </w:rPr>
        <w:t>?</w:t>
      </w:r>
    </w:p>
    <w:p w:rsidR="00E03BF8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изучает </w:t>
      </w:r>
      <w:r w:rsidR="001F1ECA">
        <w:rPr>
          <w:sz w:val="24"/>
        </w:rPr>
        <w:t>цитология</w:t>
      </w:r>
      <w:r w:rsidR="00E03BF8">
        <w:rPr>
          <w:sz w:val="24"/>
        </w:rPr>
        <w:t>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E03BF8" w:rsidRDefault="00075C1B" w:rsidP="00075C1B">
      <w:pPr>
        <w:pStyle w:val="a3"/>
        <w:ind w:firstLine="360"/>
        <w:rPr>
          <w:b/>
          <w:sz w:val="24"/>
        </w:rPr>
      </w:pPr>
      <w:r>
        <w:rPr>
          <w:sz w:val="24"/>
        </w:rPr>
        <w:t>1. Составьте конспект по теме.</w:t>
      </w:r>
    </w:p>
    <w:p w:rsidR="00E03BF8" w:rsidRPr="00E03BF8" w:rsidRDefault="00E03BF8" w:rsidP="00E03BF8">
      <w:pPr>
        <w:pStyle w:val="a3"/>
        <w:ind w:left="360" w:firstLine="0"/>
        <w:jc w:val="center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AC3F2E" w:rsidP="00AC3F2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E065C6"/>
    <w:multiLevelType w:val="multilevel"/>
    <w:tmpl w:val="35986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94283268"/>
    <w:lvl w:ilvl="0" w:tplc="4DC04D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9516F02"/>
    <w:multiLevelType w:val="multilevel"/>
    <w:tmpl w:val="E8940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6"/>
  </w:num>
  <w:num w:numId="4">
    <w:abstractNumId w:val="2"/>
  </w:num>
  <w:num w:numId="5">
    <w:abstractNumId w:val="23"/>
  </w:num>
  <w:num w:numId="6">
    <w:abstractNumId w:val="4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5"/>
  </w:num>
  <w:num w:numId="12">
    <w:abstractNumId w:val="10"/>
  </w:num>
  <w:num w:numId="13">
    <w:abstractNumId w:val="13"/>
  </w:num>
  <w:num w:numId="14">
    <w:abstractNumId w:val="9"/>
  </w:num>
  <w:num w:numId="15">
    <w:abstractNumId w:val="24"/>
  </w:num>
  <w:num w:numId="16">
    <w:abstractNumId w:val="12"/>
  </w:num>
  <w:num w:numId="17">
    <w:abstractNumId w:val="0"/>
  </w:num>
  <w:num w:numId="18">
    <w:abstractNumId w:val="3"/>
  </w:num>
  <w:num w:numId="19">
    <w:abstractNumId w:val="21"/>
  </w:num>
  <w:num w:numId="20">
    <w:abstractNumId w:val="15"/>
  </w:num>
  <w:num w:numId="21">
    <w:abstractNumId w:val="7"/>
  </w:num>
  <w:num w:numId="22">
    <w:abstractNumId w:val="18"/>
  </w:num>
  <w:num w:numId="23">
    <w:abstractNumId w:val="17"/>
  </w:num>
  <w:num w:numId="24">
    <w:abstractNumId w:val="8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5C1B"/>
    <w:rsid w:val="00076D83"/>
    <w:rsid w:val="00090019"/>
    <w:rsid w:val="00093F12"/>
    <w:rsid w:val="000C2221"/>
    <w:rsid w:val="000E72EA"/>
    <w:rsid w:val="000E759B"/>
    <w:rsid w:val="000F6E41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1F1ECA"/>
    <w:rsid w:val="00206F6D"/>
    <w:rsid w:val="0022098F"/>
    <w:rsid w:val="0022149C"/>
    <w:rsid w:val="002359A1"/>
    <w:rsid w:val="002369DB"/>
    <w:rsid w:val="002431B5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D42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4C611D"/>
    <w:rsid w:val="004D3372"/>
    <w:rsid w:val="00530D24"/>
    <w:rsid w:val="005327DB"/>
    <w:rsid w:val="00545B4F"/>
    <w:rsid w:val="00554C55"/>
    <w:rsid w:val="0056580E"/>
    <w:rsid w:val="0057421D"/>
    <w:rsid w:val="0058339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6C95"/>
    <w:rsid w:val="007679FC"/>
    <w:rsid w:val="00783AB7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E34AB"/>
    <w:rsid w:val="008F31F2"/>
    <w:rsid w:val="008F4F2D"/>
    <w:rsid w:val="00906B23"/>
    <w:rsid w:val="00922370"/>
    <w:rsid w:val="009853BE"/>
    <w:rsid w:val="00997A84"/>
    <w:rsid w:val="009A197E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45D3B"/>
    <w:rsid w:val="00A4706B"/>
    <w:rsid w:val="00A62285"/>
    <w:rsid w:val="00A72A27"/>
    <w:rsid w:val="00A75425"/>
    <w:rsid w:val="00A84094"/>
    <w:rsid w:val="00A90911"/>
    <w:rsid w:val="00AC3F2E"/>
    <w:rsid w:val="00AC72A1"/>
    <w:rsid w:val="00AD67DB"/>
    <w:rsid w:val="00B2329D"/>
    <w:rsid w:val="00B43568"/>
    <w:rsid w:val="00B45898"/>
    <w:rsid w:val="00B46704"/>
    <w:rsid w:val="00B61564"/>
    <w:rsid w:val="00B617AA"/>
    <w:rsid w:val="00B64E44"/>
    <w:rsid w:val="00B97058"/>
    <w:rsid w:val="00BA3644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36AD0"/>
    <w:rsid w:val="00C735FA"/>
    <w:rsid w:val="00C854D0"/>
    <w:rsid w:val="00C85F93"/>
    <w:rsid w:val="00CA2212"/>
    <w:rsid w:val="00CA5670"/>
    <w:rsid w:val="00CB7365"/>
    <w:rsid w:val="00CF7226"/>
    <w:rsid w:val="00CF7AB4"/>
    <w:rsid w:val="00D04306"/>
    <w:rsid w:val="00D05115"/>
    <w:rsid w:val="00D300B5"/>
    <w:rsid w:val="00D42800"/>
    <w:rsid w:val="00D54197"/>
    <w:rsid w:val="00DA5ED1"/>
    <w:rsid w:val="00DB1CED"/>
    <w:rsid w:val="00DD7456"/>
    <w:rsid w:val="00E0280C"/>
    <w:rsid w:val="00E03BF8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01A76"/>
    <w:rsid w:val="00F416E1"/>
    <w:rsid w:val="00F62EFD"/>
    <w:rsid w:val="00F73C4C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6766/main/295873/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zXOCbLw3utw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1042</TotalTime>
  <Pages>2</Pages>
  <Words>657</Words>
  <Characters>3745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2020-03-30T15:28:00Z</cp:lastPrinted>
  <dcterms:created xsi:type="dcterms:W3CDTF">2020-03-19T15:21:00Z</dcterms:created>
  <dcterms:modified xsi:type="dcterms:W3CDTF">2022-10-13T20:38:00Z</dcterms:modified>
</cp:coreProperties>
</file>