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B426BC">
        <w:rPr>
          <w:b/>
          <w:sz w:val="24"/>
        </w:rPr>
        <w:t>5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8B765B">
        <w:rPr>
          <w:b/>
          <w:sz w:val="24"/>
        </w:rPr>
        <w:t>1</w:t>
      </w:r>
      <w:r w:rsidR="00B426BC">
        <w:rPr>
          <w:b/>
          <w:sz w:val="24"/>
        </w:rPr>
        <w:t>6</w:t>
      </w:r>
      <w:r w:rsidR="00684A3C">
        <w:rPr>
          <w:b/>
          <w:sz w:val="24"/>
        </w:rPr>
        <w:t>.0</w:t>
      </w:r>
      <w:r w:rsidR="00B426BC">
        <w:rPr>
          <w:b/>
          <w:sz w:val="24"/>
        </w:rPr>
        <w:t>9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B426BC" w:rsidRDefault="009B2AB2" w:rsidP="009A6A06">
      <w:pPr>
        <w:pStyle w:val="a3"/>
        <w:ind w:firstLine="0"/>
        <w:rPr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B426BC" w:rsidRPr="00B426BC">
        <w:rPr>
          <w:b/>
          <w:sz w:val="24"/>
          <w:szCs w:val="24"/>
        </w:rPr>
        <w:t>Понятие о скорости химической реакции. Понятие об обратимых и необратимых хим</w:t>
      </w:r>
      <w:r w:rsidR="00B426BC" w:rsidRPr="00B426BC">
        <w:rPr>
          <w:b/>
          <w:sz w:val="24"/>
          <w:szCs w:val="24"/>
        </w:rPr>
        <w:t>и</w:t>
      </w:r>
      <w:r w:rsidR="00B426BC" w:rsidRPr="00B426BC">
        <w:rPr>
          <w:b/>
          <w:sz w:val="24"/>
          <w:szCs w:val="24"/>
        </w:rPr>
        <w:t>ческих реакциях.</w:t>
      </w:r>
      <w:r w:rsidR="00B426BC" w:rsidRPr="00E41DA5">
        <w:rPr>
          <w:sz w:val="24"/>
          <w:szCs w:val="24"/>
        </w:rPr>
        <w:t xml:space="preserve"> 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</w:t>
      </w:r>
      <w:r w:rsidR="00A618F1">
        <w:rPr>
          <w:sz w:val="24"/>
        </w:rPr>
        <w:t xml:space="preserve"> знаний о </w:t>
      </w:r>
      <w:r w:rsidR="00BA1968">
        <w:rPr>
          <w:sz w:val="24"/>
        </w:rPr>
        <w:t>скорости химической реакции, об обратимых и необратимых реакциях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Pr="00B426BC" w:rsidRDefault="008C2DB4" w:rsidP="00ED6142">
      <w:pPr>
        <w:pStyle w:val="a3"/>
        <w:ind w:firstLine="0"/>
        <w:jc w:val="center"/>
        <w:rPr>
          <w:bCs/>
          <w:sz w:val="24"/>
        </w:rPr>
      </w:pPr>
      <w:r w:rsidRPr="00B426BC">
        <w:rPr>
          <w:bCs/>
          <w:sz w:val="24"/>
        </w:rPr>
        <w:t>Изучите предложенный материал</w:t>
      </w:r>
      <w:r w:rsidR="00C82DB5" w:rsidRPr="00B426BC">
        <w:rPr>
          <w:bCs/>
          <w:sz w:val="24"/>
        </w:rPr>
        <w:t>, составьте краткий конспект</w:t>
      </w:r>
      <w:r w:rsidR="00ED6142" w:rsidRPr="00B426BC">
        <w:rPr>
          <w:bCs/>
          <w:sz w:val="24"/>
        </w:rPr>
        <w:t>:</w:t>
      </w:r>
    </w:p>
    <w:p w:rsidR="00B426BC" w:rsidRPr="00B50CB2" w:rsidRDefault="00B50CB2" w:rsidP="00B426BC">
      <w:pPr>
        <w:pStyle w:val="a3"/>
        <w:rPr>
          <w:sz w:val="24"/>
        </w:rPr>
      </w:pPr>
      <w:r w:rsidRPr="00B50CB2">
        <w:rPr>
          <w:noProof/>
          <w:sz w:val="24"/>
          <w:lang w:eastAsia="ru-RU"/>
        </w:rPr>
        <w:drawing>
          <wp:anchor distT="0" distB="0" distL="114300" distR="114300" simplePos="0" relativeHeight="251661312" behindDoc="0" locked="0" layoutInCell="1" allowOverlap="1" wp14:anchorId="073CB0F4" wp14:editId="3E5D31DE">
            <wp:simplePos x="0" y="0"/>
            <wp:positionH relativeFrom="margin">
              <wp:posOffset>4747260</wp:posOffset>
            </wp:positionH>
            <wp:positionV relativeFrom="margin">
              <wp:posOffset>2501265</wp:posOffset>
            </wp:positionV>
            <wp:extent cx="2143760" cy="1371600"/>
            <wp:effectExtent l="0" t="0" r="0" b="0"/>
            <wp:wrapSquare wrapText="bothSides"/>
            <wp:docPr id="192" name="Рисунок 192" descr="D: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2" descr="D:\Desktop\1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760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426BC" w:rsidRPr="00B50CB2">
        <w:rPr>
          <w:b/>
          <w:sz w:val="24"/>
        </w:rPr>
        <w:t>Скорость химической реакции</w:t>
      </w:r>
      <w:r w:rsidR="00B426BC" w:rsidRPr="00B50CB2">
        <w:rPr>
          <w:sz w:val="24"/>
        </w:rPr>
        <w:t xml:space="preserve"> - основное понятие химич</w:t>
      </w:r>
      <w:r w:rsidR="00B426BC" w:rsidRPr="00B50CB2">
        <w:rPr>
          <w:sz w:val="24"/>
        </w:rPr>
        <w:t>е</w:t>
      </w:r>
      <w:r w:rsidR="00B426BC" w:rsidRPr="00B50CB2">
        <w:rPr>
          <w:sz w:val="24"/>
        </w:rPr>
        <w:t>ской кинетики, выражающее отношения количества прореагирова</w:t>
      </w:r>
      <w:r w:rsidR="00B426BC" w:rsidRPr="00B50CB2">
        <w:rPr>
          <w:sz w:val="24"/>
        </w:rPr>
        <w:t>в</w:t>
      </w:r>
      <w:r w:rsidR="00B426BC" w:rsidRPr="00B50CB2">
        <w:rPr>
          <w:sz w:val="24"/>
        </w:rPr>
        <w:t>шего вещества (в молях) к отрезку времени, за которое произ</w:t>
      </w:r>
      <w:r w:rsidR="00B426BC" w:rsidRPr="00B50CB2">
        <w:rPr>
          <w:sz w:val="24"/>
        </w:rPr>
        <w:t>о</w:t>
      </w:r>
      <w:r w:rsidR="00B426BC" w:rsidRPr="00B50CB2">
        <w:rPr>
          <w:sz w:val="24"/>
        </w:rPr>
        <w:t>шло взаимодействие.</w:t>
      </w:r>
      <w:r w:rsidRPr="00B50CB2">
        <w:rPr>
          <w:noProof/>
          <w:sz w:val="24"/>
          <w:lang w:eastAsia="ru-RU"/>
        </w:rPr>
        <w:t xml:space="preserve"> </w:t>
      </w:r>
    </w:p>
    <w:p w:rsidR="00B426BC" w:rsidRPr="00B50CB2" w:rsidRDefault="00B426BC" w:rsidP="00B426BC">
      <w:pPr>
        <w:pStyle w:val="a3"/>
        <w:rPr>
          <w:sz w:val="24"/>
        </w:rPr>
      </w:pPr>
      <w:r w:rsidRPr="00B50CB2">
        <w:rPr>
          <w:sz w:val="24"/>
        </w:rPr>
        <w:t>Скорость реакции отражает изменение концентраций реагир</w:t>
      </w:r>
      <w:r w:rsidRPr="00B50CB2">
        <w:rPr>
          <w:sz w:val="24"/>
        </w:rPr>
        <w:t>у</w:t>
      </w:r>
      <w:r w:rsidRPr="00B50CB2">
        <w:rPr>
          <w:sz w:val="24"/>
        </w:rPr>
        <w:t>ющих веществ за единицу времени. Единицы измерения для гомоге</w:t>
      </w:r>
      <w:r w:rsidRPr="00B50CB2">
        <w:rPr>
          <w:sz w:val="24"/>
        </w:rPr>
        <w:t>н</w:t>
      </w:r>
      <w:r w:rsidRPr="00B50CB2">
        <w:rPr>
          <w:sz w:val="24"/>
        </w:rPr>
        <w:t>ной реакции: моль/</w:t>
      </w:r>
      <w:proofErr w:type="gramStart"/>
      <w:r w:rsidRPr="00B50CB2">
        <w:rPr>
          <w:sz w:val="24"/>
        </w:rPr>
        <w:t>л</w:t>
      </w:r>
      <w:proofErr w:type="gramEnd"/>
      <w:r w:rsidRPr="00B50CB2">
        <w:rPr>
          <w:sz w:val="24"/>
        </w:rPr>
        <w:t xml:space="preserve"> * сек. Физический смысл в том, что каждую с</w:t>
      </w:r>
      <w:r w:rsidRPr="00B50CB2">
        <w:rPr>
          <w:sz w:val="24"/>
        </w:rPr>
        <w:t>е</w:t>
      </w:r>
      <w:r w:rsidRPr="00B50CB2">
        <w:rPr>
          <w:sz w:val="24"/>
        </w:rPr>
        <w:t>кунду какое-то количество одн</w:t>
      </w:r>
      <w:r w:rsidRPr="00B50CB2">
        <w:rPr>
          <w:sz w:val="24"/>
        </w:rPr>
        <w:t>о</w:t>
      </w:r>
      <w:r w:rsidRPr="00B50CB2">
        <w:rPr>
          <w:sz w:val="24"/>
        </w:rPr>
        <w:t>го вещества превращается в другое в единице объема.</w:t>
      </w:r>
    </w:p>
    <w:p w:rsidR="00B426BC" w:rsidRPr="00B50CB2" w:rsidRDefault="00B426BC" w:rsidP="00B50CB2">
      <w:pPr>
        <w:pStyle w:val="a3"/>
        <w:ind w:firstLine="708"/>
        <w:rPr>
          <w:b/>
          <w:sz w:val="24"/>
        </w:rPr>
      </w:pPr>
      <w:r w:rsidRPr="00B50CB2">
        <w:rPr>
          <w:b/>
          <w:sz w:val="24"/>
        </w:rPr>
        <w:t>Влияние природы реагирующих веществ</w:t>
      </w:r>
    </w:p>
    <w:p w:rsidR="00B426BC" w:rsidRPr="00B50CB2" w:rsidRDefault="00B426BC" w:rsidP="00B50CB2">
      <w:pPr>
        <w:pStyle w:val="a3"/>
        <w:rPr>
          <w:sz w:val="24"/>
        </w:rPr>
      </w:pPr>
      <w:r w:rsidRPr="00B50CB2">
        <w:rPr>
          <w:sz w:val="24"/>
        </w:rPr>
        <w:t xml:space="preserve">Запомните, что </w:t>
      </w:r>
      <w:r w:rsidRPr="00B50CB2">
        <w:rPr>
          <w:b/>
          <w:sz w:val="24"/>
        </w:rPr>
        <w:t>самая высокая скорость реакции между раств</w:t>
      </w:r>
      <w:r w:rsidRPr="00B50CB2">
        <w:rPr>
          <w:b/>
          <w:sz w:val="24"/>
        </w:rPr>
        <w:t>о</w:t>
      </w:r>
      <w:r w:rsidRPr="00B50CB2">
        <w:rPr>
          <w:b/>
          <w:sz w:val="24"/>
        </w:rPr>
        <w:t>рами, в жидкостях. В газах она несколько ниже.</w:t>
      </w:r>
      <w:r w:rsidR="00B50CB2">
        <w:rPr>
          <w:sz w:val="24"/>
        </w:rPr>
        <w:t xml:space="preserve"> </w:t>
      </w:r>
      <w:r w:rsidRPr="00B50CB2">
        <w:rPr>
          <w:sz w:val="24"/>
        </w:rPr>
        <w:t>Если реакция гетерогенная: жидкость + твердое вещество, газ + твердое вещ</w:t>
      </w:r>
      <w:r w:rsidRPr="00B50CB2">
        <w:rPr>
          <w:sz w:val="24"/>
        </w:rPr>
        <w:t>е</w:t>
      </w:r>
      <w:r w:rsidRPr="00B50CB2">
        <w:rPr>
          <w:sz w:val="24"/>
        </w:rPr>
        <w:t>ство, жидкость + газ, то большую роль играет площадь соприкосновения реагирующих веществ.</w:t>
      </w:r>
    </w:p>
    <w:p w:rsidR="00B426BC" w:rsidRPr="00B50CB2" w:rsidRDefault="00B426BC" w:rsidP="00B50CB2">
      <w:pPr>
        <w:pStyle w:val="a3"/>
        <w:ind w:firstLine="708"/>
        <w:rPr>
          <w:b/>
          <w:sz w:val="24"/>
        </w:rPr>
      </w:pPr>
      <w:r w:rsidRPr="00B50CB2">
        <w:rPr>
          <w:b/>
          <w:sz w:val="24"/>
        </w:rPr>
        <w:t>Влияние изменения концентрации</w:t>
      </w:r>
      <w:r w:rsidR="00B50CB2" w:rsidRPr="00B50CB2">
        <w:rPr>
          <w:b/>
          <w:sz w:val="24"/>
        </w:rPr>
        <w:t xml:space="preserve">. </w:t>
      </w:r>
      <w:r w:rsidRPr="00B50CB2">
        <w:rPr>
          <w:sz w:val="24"/>
        </w:rPr>
        <w:t>Влияние концентрации "</w:t>
      </w:r>
      <w:r w:rsidRPr="00B50CB2">
        <w:rPr>
          <w:b/>
          <w:sz w:val="24"/>
        </w:rPr>
        <w:t>прямо пропорционально</w:t>
      </w:r>
      <w:r w:rsidRPr="00B50CB2">
        <w:rPr>
          <w:sz w:val="24"/>
        </w:rPr>
        <w:t xml:space="preserve">" скорости реакции: </w:t>
      </w:r>
      <w:r w:rsidRPr="00B50CB2">
        <w:rPr>
          <w:b/>
          <w:sz w:val="24"/>
        </w:rPr>
        <w:t>при увлечении концентрации реагирующего вещества скорость реакции п</w:t>
      </w:r>
      <w:r w:rsidRPr="00B50CB2">
        <w:rPr>
          <w:b/>
          <w:sz w:val="24"/>
        </w:rPr>
        <w:t>о</w:t>
      </w:r>
      <w:r w:rsidRPr="00B50CB2">
        <w:rPr>
          <w:b/>
          <w:sz w:val="24"/>
        </w:rPr>
        <w:t>вышается, при уменьшении - понижается.</w:t>
      </w:r>
    </w:p>
    <w:p w:rsidR="00B426BC" w:rsidRPr="00B50CB2" w:rsidRDefault="00B426BC" w:rsidP="00B426BC">
      <w:pPr>
        <w:pStyle w:val="a3"/>
        <w:rPr>
          <w:sz w:val="24"/>
        </w:rPr>
      </w:pPr>
      <w:r w:rsidRPr="00B50CB2">
        <w:rPr>
          <w:b/>
          <w:sz w:val="24"/>
        </w:rPr>
        <w:t>Закон действующих масс устанавливает</w:t>
      </w:r>
      <w:r w:rsidRPr="00B50CB2">
        <w:rPr>
          <w:sz w:val="24"/>
        </w:rPr>
        <w:t xml:space="preserve"> соотношение между концентрациями реагиру</w:t>
      </w:r>
      <w:r w:rsidRPr="00B50CB2">
        <w:rPr>
          <w:sz w:val="24"/>
        </w:rPr>
        <w:t>ю</w:t>
      </w:r>
      <w:r w:rsidRPr="00B50CB2">
        <w:rPr>
          <w:sz w:val="24"/>
        </w:rPr>
        <w:t>щих в</w:t>
      </w:r>
      <w:r w:rsidRPr="00B50CB2">
        <w:rPr>
          <w:sz w:val="24"/>
        </w:rPr>
        <w:t>е</w:t>
      </w:r>
      <w:r w:rsidRPr="00B50CB2">
        <w:rPr>
          <w:sz w:val="24"/>
        </w:rPr>
        <w:t xml:space="preserve">ществ и их продуктами. </w:t>
      </w:r>
    </w:p>
    <w:p w:rsidR="00B426BC" w:rsidRPr="00B50CB2" w:rsidRDefault="00B426BC" w:rsidP="00B426BC">
      <w:pPr>
        <w:pStyle w:val="a3"/>
        <w:rPr>
          <w:sz w:val="24"/>
        </w:rPr>
      </w:pPr>
      <w:r w:rsidRPr="00B50CB2">
        <w:rPr>
          <w:sz w:val="24"/>
        </w:rPr>
        <w:t xml:space="preserve">Скорость простой реакции </w:t>
      </w:r>
      <w:proofErr w:type="spellStart"/>
      <w:r w:rsidRPr="00B50CB2">
        <w:rPr>
          <w:sz w:val="24"/>
        </w:rPr>
        <w:t>aA</w:t>
      </w:r>
      <w:proofErr w:type="spellEnd"/>
      <w:r w:rsidRPr="00B50CB2">
        <w:rPr>
          <w:sz w:val="24"/>
        </w:rPr>
        <w:t xml:space="preserve"> + </w:t>
      </w:r>
      <w:proofErr w:type="spellStart"/>
      <w:r w:rsidRPr="00B50CB2">
        <w:rPr>
          <w:sz w:val="24"/>
        </w:rPr>
        <w:t>bB</w:t>
      </w:r>
      <w:proofErr w:type="spellEnd"/>
      <w:r w:rsidRPr="00B50CB2">
        <w:rPr>
          <w:sz w:val="24"/>
        </w:rPr>
        <w:t xml:space="preserve"> → </w:t>
      </w:r>
      <w:proofErr w:type="spellStart"/>
      <w:r w:rsidRPr="00B50CB2">
        <w:rPr>
          <w:sz w:val="24"/>
        </w:rPr>
        <w:t>cC</w:t>
      </w:r>
      <w:proofErr w:type="spellEnd"/>
      <w:r w:rsidRPr="00B50CB2">
        <w:rPr>
          <w:sz w:val="24"/>
        </w:rPr>
        <w:t xml:space="preserve"> определяют по уравнению: υ = k × </w:t>
      </w:r>
      <w:proofErr w:type="spellStart"/>
      <w:proofErr w:type="gramStart"/>
      <w:r w:rsidRPr="00B50CB2">
        <w:rPr>
          <w:sz w:val="24"/>
        </w:rPr>
        <w:t>С</w:t>
      </w:r>
      <w:proofErr w:type="gramEnd"/>
      <w:r w:rsidRPr="00B50CB2">
        <w:rPr>
          <w:sz w:val="24"/>
          <w:vertAlign w:val="superscript"/>
        </w:rPr>
        <w:t>a</w:t>
      </w:r>
      <w:r w:rsidRPr="00B50CB2">
        <w:rPr>
          <w:sz w:val="24"/>
          <w:vertAlign w:val="subscript"/>
        </w:rPr>
        <w:t>A</w:t>
      </w:r>
      <w:proofErr w:type="spellEnd"/>
      <w:r w:rsidRPr="00B50CB2">
        <w:rPr>
          <w:sz w:val="24"/>
        </w:rPr>
        <w:t xml:space="preserve"> × </w:t>
      </w:r>
      <w:proofErr w:type="spellStart"/>
      <w:r w:rsidRPr="00B50CB2">
        <w:rPr>
          <w:sz w:val="24"/>
        </w:rPr>
        <w:t>С</w:t>
      </w:r>
      <w:r w:rsidRPr="00B50CB2">
        <w:rPr>
          <w:sz w:val="24"/>
          <w:vertAlign w:val="superscript"/>
        </w:rPr>
        <w:t>b</w:t>
      </w:r>
      <w:r w:rsidRPr="00B50CB2">
        <w:rPr>
          <w:sz w:val="24"/>
          <w:vertAlign w:val="subscript"/>
        </w:rPr>
        <w:t>B</w:t>
      </w:r>
      <w:proofErr w:type="spellEnd"/>
    </w:p>
    <w:p w:rsidR="00B426BC" w:rsidRPr="00B50CB2" w:rsidRDefault="00B426BC" w:rsidP="00B426BC">
      <w:pPr>
        <w:pStyle w:val="a3"/>
        <w:rPr>
          <w:sz w:val="24"/>
        </w:rPr>
      </w:pPr>
      <w:r w:rsidRPr="00B50CB2">
        <w:rPr>
          <w:b/>
          <w:sz w:val="24"/>
        </w:rPr>
        <w:t>Физический смысл константы скорости - k -</w:t>
      </w:r>
      <w:r w:rsidRPr="00B50CB2">
        <w:rPr>
          <w:sz w:val="24"/>
        </w:rPr>
        <w:t xml:space="preserve"> в том, что она численно равна скорости реа</w:t>
      </w:r>
      <w:r w:rsidRPr="00B50CB2">
        <w:rPr>
          <w:sz w:val="24"/>
        </w:rPr>
        <w:t>к</w:t>
      </w:r>
      <w:r w:rsidRPr="00B50CB2">
        <w:rPr>
          <w:sz w:val="24"/>
        </w:rPr>
        <w:t>ции при том условии, что концентрации реагирующих веществ равны 1. Обратите внимание, что стехиометрические коэффициенты уравнения переносятся в степени - a и b.</w:t>
      </w:r>
    </w:p>
    <w:p w:rsidR="00B426BC" w:rsidRPr="00B50CB2" w:rsidRDefault="00B426BC" w:rsidP="00B50CB2">
      <w:pPr>
        <w:pStyle w:val="a3"/>
        <w:ind w:firstLine="708"/>
        <w:rPr>
          <w:b/>
          <w:sz w:val="24"/>
        </w:rPr>
      </w:pPr>
      <w:r w:rsidRPr="00B50CB2">
        <w:rPr>
          <w:b/>
          <w:sz w:val="24"/>
        </w:rPr>
        <w:t>Влияние изменения температуры на скорость реакции</w:t>
      </w:r>
      <w:r w:rsidR="00B50CB2" w:rsidRPr="00B50CB2">
        <w:rPr>
          <w:b/>
          <w:sz w:val="24"/>
        </w:rPr>
        <w:t xml:space="preserve">. </w:t>
      </w:r>
      <w:r w:rsidRPr="00B50CB2">
        <w:rPr>
          <w:sz w:val="24"/>
        </w:rPr>
        <w:t>Постулат, который рекомендую временно взять на вооружение: "</w:t>
      </w:r>
      <w:r w:rsidRPr="00B50CB2">
        <w:rPr>
          <w:b/>
          <w:sz w:val="24"/>
        </w:rPr>
        <w:t>Увеличение температуры увеличивает скорость абсолютно л</w:t>
      </w:r>
      <w:r w:rsidRPr="00B50CB2">
        <w:rPr>
          <w:b/>
          <w:sz w:val="24"/>
        </w:rPr>
        <w:t>ю</w:t>
      </w:r>
      <w:r w:rsidRPr="00B50CB2">
        <w:rPr>
          <w:b/>
          <w:sz w:val="24"/>
        </w:rPr>
        <w:t>бой химической реакции: как экзотермической, так и эндотермической. Искл</w:t>
      </w:r>
      <w:r w:rsidRPr="00B50CB2">
        <w:rPr>
          <w:b/>
          <w:sz w:val="24"/>
        </w:rPr>
        <w:t>ю</w:t>
      </w:r>
      <w:r w:rsidRPr="00B50CB2">
        <w:rPr>
          <w:b/>
          <w:sz w:val="24"/>
        </w:rPr>
        <w:t>чений нет</w:t>
      </w:r>
      <w:r w:rsidRPr="00B50CB2">
        <w:rPr>
          <w:sz w:val="24"/>
        </w:rPr>
        <w:t>".</w:t>
      </w:r>
    </w:p>
    <w:p w:rsidR="00B426BC" w:rsidRPr="00B50CB2" w:rsidRDefault="00B50CB2" w:rsidP="00B426BC">
      <w:pPr>
        <w:pStyle w:val="a3"/>
        <w:rPr>
          <w:sz w:val="24"/>
        </w:rPr>
      </w:pPr>
      <w:r w:rsidRPr="00B50CB2">
        <w:rPr>
          <w:noProof/>
          <w:sz w:val="24"/>
          <w:lang w:eastAsia="ru-RU"/>
        </w:rPr>
        <w:drawing>
          <wp:anchor distT="0" distB="0" distL="114300" distR="114300" simplePos="0" relativeHeight="251659264" behindDoc="0" locked="0" layoutInCell="1" allowOverlap="1" wp14:anchorId="469C440D" wp14:editId="73EB7DC9">
            <wp:simplePos x="0" y="0"/>
            <wp:positionH relativeFrom="margin">
              <wp:posOffset>4869815</wp:posOffset>
            </wp:positionH>
            <wp:positionV relativeFrom="margin">
              <wp:posOffset>7531100</wp:posOffset>
            </wp:positionV>
            <wp:extent cx="1586865" cy="675005"/>
            <wp:effectExtent l="0" t="0" r="0" b="0"/>
            <wp:wrapSquare wrapText="bothSides"/>
            <wp:docPr id="205" name="Рисунок 205" descr="D:\Desktop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5" descr="D:\Desktop\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57091" t="54379" r="7455" b="287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6865" cy="675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426BC" w:rsidRPr="00B50CB2">
        <w:rPr>
          <w:sz w:val="24"/>
        </w:rPr>
        <w:t>Правило Вант-Гоффа, голландского химика, позволяет точно оценить влияние температуры на ск</w:t>
      </w:r>
      <w:r w:rsidR="00B426BC" w:rsidRPr="00B50CB2">
        <w:rPr>
          <w:sz w:val="24"/>
        </w:rPr>
        <w:t>о</w:t>
      </w:r>
      <w:r w:rsidR="00B426BC" w:rsidRPr="00B50CB2">
        <w:rPr>
          <w:sz w:val="24"/>
        </w:rPr>
        <w:t xml:space="preserve">рость химической реакции. Оно звучит так: </w:t>
      </w:r>
      <w:r w:rsidR="00B426BC" w:rsidRPr="00B50CB2">
        <w:rPr>
          <w:b/>
          <w:sz w:val="24"/>
        </w:rPr>
        <w:t>"При повышении температуры на каждые 10 градусов константа скорости гомогенной элементарной реакции увеличивается в два — чет</w:t>
      </w:r>
      <w:r w:rsidR="00B426BC" w:rsidRPr="00B50CB2">
        <w:rPr>
          <w:b/>
          <w:sz w:val="24"/>
        </w:rPr>
        <w:t>ы</w:t>
      </w:r>
      <w:r w:rsidR="00B426BC" w:rsidRPr="00B50CB2">
        <w:rPr>
          <w:b/>
          <w:sz w:val="24"/>
        </w:rPr>
        <w:t>ре раза"</w:t>
      </w:r>
    </w:p>
    <w:p w:rsidR="00B426BC" w:rsidRPr="00B50CB2" w:rsidRDefault="00B426BC" w:rsidP="00B426BC">
      <w:pPr>
        <w:pStyle w:val="a3"/>
        <w:ind w:firstLine="0"/>
        <w:rPr>
          <w:sz w:val="24"/>
        </w:rPr>
      </w:pPr>
      <w:r w:rsidRPr="00B50CB2">
        <w:rPr>
          <w:sz w:val="24"/>
        </w:rPr>
        <w:t xml:space="preserve">В формуле, написанной выше, используются </w:t>
      </w:r>
      <w:proofErr w:type="gramStart"/>
      <w:r w:rsidRPr="00B50CB2">
        <w:rPr>
          <w:sz w:val="24"/>
        </w:rPr>
        <w:t>следующие</w:t>
      </w:r>
      <w:proofErr w:type="gramEnd"/>
      <w:r w:rsidRPr="00B50CB2">
        <w:rPr>
          <w:sz w:val="24"/>
        </w:rPr>
        <w:t xml:space="preserve"> обозначение:</w:t>
      </w:r>
      <w:r w:rsidR="00B50CB2" w:rsidRPr="00B50CB2">
        <w:rPr>
          <w:noProof/>
          <w:sz w:val="24"/>
          <w:lang w:eastAsia="ru-RU"/>
        </w:rPr>
        <w:t xml:space="preserve"> </w:t>
      </w:r>
    </w:p>
    <w:p w:rsidR="00B426BC" w:rsidRPr="00B50CB2" w:rsidRDefault="00B426BC" w:rsidP="00B426BC">
      <w:pPr>
        <w:pStyle w:val="a3"/>
        <w:rPr>
          <w:sz w:val="24"/>
        </w:rPr>
      </w:pPr>
      <w:r w:rsidRPr="00B50CB2">
        <w:rPr>
          <w:sz w:val="24"/>
        </w:rPr>
        <w:t>υ</w:t>
      </w:r>
      <w:r w:rsidRPr="00B50CB2">
        <w:rPr>
          <w:sz w:val="24"/>
          <w:vertAlign w:val="subscript"/>
        </w:rPr>
        <w:t>1</w:t>
      </w:r>
      <w:r w:rsidRPr="00B50CB2">
        <w:rPr>
          <w:sz w:val="24"/>
        </w:rPr>
        <w:t> - скорость реакции при температуре t</w:t>
      </w:r>
      <w:r w:rsidRPr="00B50CB2">
        <w:rPr>
          <w:sz w:val="24"/>
          <w:vertAlign w:val="subscript"/>
        </w:rPr>
        <w:t>1</w:t>
      </w:r>
    </w:p>
    <w:p w:rsidR="00B426BC" w:rsidRPr="00B50CB2" w:rsidRDefault="00B426BC" w:rsidP="00B426BC">
      <w:pPr>
        <w:pStyle w:val="a3"/>
        <w:rPr>
          <w:sz w:val="24"/>
        </w:rPr>
      </w:pPr>
      <w:r w:rsidRPr="00B50CB2">
        <w:rPr>
          <w:sz w:val="24"/>
        </w:rPr>
        <w:t>υ</w:t>
      </w:r>
      <w:r w:rsidRPr="00B50CB2">
        <w:rPr>
          <w:sz w:val="24"/>
          <w:vertAlign w:val="subscript"/>
        </w:rPr>
        <w:t>2</w:t>
      </w:r>
      <w:r w:rsidRPr="00B50CB2">
        <w:rPr>
          <w:sz w:val="24"/>
        </w:rPr>
        <w:t> - скорость реакции при температуре t</w:t>
      </w:r>
      <w:r w:rsidRPr="00B50CB2">
        <w:rPr>
          <w:sz w:val="24"/>
          <w:vertAlign w:val="subscript"/>
        </w:rPr>
        <w:t>2</w:t>
      </w:r>
    </w:p>
    <w:p w:rsidR="00B426BC" w:rsidRPr="00B50CB2" w:rsidRDefault="00B426BC" w:rsidP="00B426BC">
      <w:pPr>
        <w:pStyle w:val="a3"/>
        <w:rPr>
          <w:sz w:val="24"/>
        </w:rPr>
      </w:pPr>
      <w:r w:rsidRPr="00B50CB2">
        <w:rPr>
          <w:sz w:val="24"/>
        </w:rPr>
        <w:t>γ - температурный коэффициент, который может быть равен 2-4</w:t>
      </w:r>
    </w:p>
    <w:p w:rsidR="00B50CB2" w:rsidRDefault="00B50CB2" w:rsidP="00B50CB2">
      <w:pPr>
        <w:pStyle w:val="a3"/>
        <w:ind w:firstLine="0"/>
        <w:jc w:val="center"/>
        <w:rPr>
          <w:b/>
          <w:sz w:val="24"/>
          <w:szCs w:val="24"/>
        </w:rPr>
      </w:pPr>
    </w:p>
    <w:p w:rsidR="00B50CB2" w:rsidRPr="00B50CB2" w:rsidRDefault="00B50CB2" w:rsidP="00B50CB2">
      <w:pPr>
        <w:pStyle w:val="a3"/>
        <w:ind w:firstLine="0"/>
        <w:jc w:val="center"/>
        <w:rPr>
          <w:b/>
          <w:sz w:val="24"/>
          <w:szCs w:val="24"/>
        </w:rPr>
      </w:pPr>
      <w:r w:rsidRPr="00B50CB2">
        <w:rPr>
          <w:b/>
          <w:sz w:val="24"/>
          <w:szCs w:val="24"/>
        </w:rPr>
        <w:t>Обратимые и необратимые реакции</w:t>
      </w:r>
    </w:p>
    <w:p w:rsidR="00B50CB2" w:rsidRPr="00B50CB2" w:rsidRDefault="00B50CB2" w:rsidP="00B50CB2">
      <w:pPr>
        <w:pStyle w:val="a3"/>
        <w:rPr>
          <w:sz w:val="24"/>
          <w:szCs w:val="24"/>
        </w:rPr>
      </w:pPr>
      <w:r w:rsidRPr="00B50CB2">
        <w:rPr>
          <w:b/>
          <w:sz w:val="24"/>
          <w:szCs w:val="24"/>
        </w:rPr>
        <w:t>Обратимые реакции</w:t>
      </w:r>
      <w:r w:rsidRPr="00B50CB2">
        <w:rPr>
          <w:sz w:val="24"/>
          <w:szCs w:val="24"/>
        </w:rPr>
        <w:t xml:space="preserve"> - такие химические реакции, которые протекают одновременно в двух противоположных напра</w:t>
      </w:r>
      <w:r w:rsidRPr="00B50CB2">
        <w:rPr>
          <w:sz w:val="24"/>
          <w:szCs w:val="24"/>
        </w:rPr>
        <w:t>в</w:t>
      </w:r>
      <w:r w:rsidRPr="00B50CB2">
        <w:rPr>
          <w:sz w:val="24"/>
          <w:szCs w:val="24"/>
        </w:rPr>
        <w:t>лениях: прямом и обратном. При записи реакции в таких случаях вместо знака "</w:t>
      </w:r>
      <w:r w:rsidRPr="00B50CB2">
        <w:rPr>
          <w:b/>
          <w:sz w:val="24"/>
          <w:szCs w:val="24"/>
        </w:rPr>
        <w:t>=</w:t>
      </w:r>
      <w:r w:rsidRPr="00B50CB2">
        <w:rPr>
          <w:sz w:val="24"/>
          <w:szCs w:val="24"/>
        </w:rPr>
        <w:t>" ставят знак обратимости "</w:t>
      </w:r>
      <w:r w:rsidRPr="00B50CB2">
        <w:rPr>
          <w:rFonts w:ascii="Cambria Math" w:hAnsi="Cambria Math" w:cs="Cambria Math"/>
          <w:b/>
          <w:sz w:val="24"/>
          <w:szCs w:val="24"/>
        </w:rPr>
        <w:t>⇆</w:t>
      </w:r>
      <w:r w:rsidRPr="00B50CB2">
        <w:rPr>
          <w:sz w:val="24"/>
          <w:szCs w:val="24"/>
        </w:rPr>
        <w:t>".</w:t>
      </w:r>
    </w:p>
    <w:p w:rsidR="00B50CB2" w:rsidRPr="00B50CB2" w:rsidRDefault="00B50CB2" w:rsidP="00B50CB2">
      <w:pPr>
        <w:pStyle w:val="a3"/>
        <w:rPr>
          <w:sz w:val="24"/>
          <w:szCs w:val="24"/>
        </w:rPr>
      </w:pPr>
      <w:r w:rsidRPr="00B50CB2">
        <w:rPr>
          <w:sz w:val="24"/>
          <w:szCs w:val="24"/>
        </w:rPr>
        <w:t>Классическим примером обратимой реакции является синтез аммиака и реакция этерифик</w:t>
      </w:r>
      <w:r w:rsidRPr="00B50CB2">
        <w:rPr>
          <w:sz w:val="24"/>
          <w:szCs w:val="24"/>
        </w:rPr>
        <w:t>а</w:t>
      </w:r>
      <w:r w:rsidRPr="00B50CB2">
        <w:rPr>
          <w:sz w:val="24"/>
          <w:szCs w:val="24"/>
        </w:rPr>
        <w:t>ции (из органической х</w:t>
      </w:r>
      <w:r w:rsidRPr="00B50CB2">
        <w:rPr>
          <w:sz w:val="24"/>
          <w:szCs w:val="24"/>
        </w:rPr>
        <w:t>и</w:t>
      </w:r>
      <w:r w:rsidRPr="00B50CB2">
        <w:rPr>
          <w:sz w:val="24"/>
          <w:szCs w:val="24"/>
        </w:rPr>
        <w:t>мии):</w:t>
      </w:r>
    </w:p>
    <w:p w:rsidR="00B50CB2" w:rsidRPr="00B50CB2" w:rsidRDefault="00B50CB2" w:rsidP="00B50CB2">
      <w:pPr>
        <w:pStyle w:val="a3"/>
        <w:rPr>
          <w:sz w:val="24"/>
          <w:szCs w:val="24"/>
          <w:lang w:val="en-US"/>
        </w:rPr>
      </w:pPr>
      <w:r w:rsidRPr="00B50CB2">
        <w:rPr>
          <w:sz w:val="24"/>
          <w:szCs w:val="24"/>
          <w:lang w:val="en-US"/>
        </w:rPr>
        <w:lastRenderedPageBreak/>
        <w:t>N</w:t>
      </w:r>
      <w:r w:rsidRPr="00B50CB2">
        <w:rPr>
          <w:sz w:val="24"/>
          <w:szCs w:val="24"/>
          <w:vertAlign w:val="subscript"/>
          <w:lang w:val="en-US"/>
        </w:rPr>
        <w:t>2</w:t>
      </w:r>
      <w:r w:rsidRPr="00B50CB2">
        <w:rPr>
          <w:sz w:val="24"/>
          <w:szCs w:val="24"/>
          <w:lang w:val="en-US"/>
        </w:rPr>
        <w:t> + 3H</w:t>
      </w:r>
      <w:r w:rsidRPr="00B50CB2">
        <w:rPr>
          <w:sz w:val="24"/>
          <w:szCs w:val="24"/>
          <w:vertAlign w:val="subscript"/>
          <w:lang w:val="en-US"/>
        </w:rPr>
        <w:t>2</w:t>
      </w:r>
      <w:r w:rsidRPr="00B50CB2">
        <w:rPr>
          <w:sz w:val="24"/>
          <w:szCs w:val="24"/>
          <w:lang w:val="en-US"/>
        </w:rPr>
        <w:t> </w:t>
      </w:r>
      <w:r w:rsidRPr="00B50CB2">
        <w:rPr>
          <w:rFonts w:ascii="Cambria Math" w:hAnsi="Cambria Math" w:cs="Cambria Math"/>
          <w:sz w:val="24"/>
          <w:szCs w:val="24"/>
          <w:lang w:val="en-US"/>
        </w:rPr>
        <w:t>⇆</w:t>
      </w:r>
      <w:r w:rsidRPr="00B50CB2">
        <w:rPr>
          <w:sz w:val="24"/>
          <w:szCs w:val="24"/>
          <w:lang w:val="en-US"/>
        </w:rPr>
        <w:t xml:space="preserve"> 2NH</w:t>
      </w:r>
      <w:r w:rsidRPr="00B50CB2">
        <w:rPr>
          <w:sz w:val="24"/>
          <w:szCs w:val="24"/>
          <w:vertAlign w:val="subscript"/>
          <w:lang w:val="en-US"/>
        </w:rPr>
        <w:t>3</w:t>
      </w:r>
    </w:p>
    <w:p w:rsidR="00B50CB2" w:rsidRPr="00B50CB2" w:rsidRDefault="00B50CB2" w:rsidP="00B50CB2">
      <w:pPr>
        <w:pStyle w:val="a3"/>
        <w:rPr>
          <w:sz w:val="24"/>
          <w:szCs w:val="24"/>
          <w:lang w:val="en-US"/>
        </w:rPr>
      </w:pPr>
      <w:r w:rsidRPr="00B50CB2">
        <w:rPr>
          <w:sz w:val="24"/>
          <w:szCs w:val="24"/>
          <w:lang w:val="en-US"/>
        </w:rPr>
        <w:t>CH</w:t>
      </w:r>
      <w:r w:rsidRPr="00B50CB2">
        <w:rPr>
          <w:sz w:val="24"/>
          <w:szCs w:val="24"/>
          <w:vertAlign w:val="subscript"/>
          <w:lang w:val="en-US"/>
        </w:rPr>
        <w:t>3</w:t>
      </w:r>
      <w:r w:rsidRPr="00B50CB2">
        <w:rPr>
          <w:sz w:val="24"/>
          <w:szCs w:val="24"/>
          <w:lang w:val="en-US"/>
        </w:rPr>
        <w:t>COOH + C</w:t>
      </w:r>
      <w:r w:rsidRPr="00B50CB2">
        <w:rPr>
          <w:sz w:val="24"/>
          <w:szCs w:val="24"/>
          <w:vertAlign w:val="subscript"/>
          <w:lang w:val="en-US"/>
        </w:rPr>
        <w:t>2</w:t>
      </w:r>
      <w:r w:rsidRPr="00B50CB2">
        <w:rPr>
          <w:sz w:val="24"/>
          <w:szCs w:val="24"/>
          <w:lang w:val="en-US"/>
        </w:rPr>
        <w:t>H</w:t>
      </w:r>
      <w:r w:rsidRPr="00B50CB2">
        <w:rPr>
          <w:sz w:val="24"/>
          <w:szCs w:val="24"/>
          <w:vertAlign w:val="subscript"/>
          <w:lang w:val="en-US"/>
        </w:rPr>
        <w:t>5</w:t>
      </w:r>
      <w:r w:rsidRPr="00B50CB2">
        <w:rPr>
          <w:sz w:val="24"/>
          <w:szCs w:val="24"/>
          <w:lang w:val="en-US"/>
        </w:rPr>
        <w:t xml:space="preserve">OH </w:t>
      </w:r>
      <w:r w:rsidRPr="00B50CB2">
        <w:rPr>
          <w:rFonts w:ascii="Cambria Math" w:hAnsi="Cambria Math" w:cs="Cambria Math"/>
          <w:sz w:val="24"/>
          <w:szCs w:val="24"/>
          <w:lang w:val="en-US"/>
        </w:rPr>
        <w:t>⇆</w:t>
      </w:r>
      <w:r w:rsidRPr="00B50CB2">
        <w:rPr>
          <w:sz w:val="24"/>
          <w:szCs w:val="24"/>
          <w:lang w:val="en-US"/>
        </w:rPr>
        <w:t xml:space="preserve"> CH</w:t>
      </w:r>
      <w:r w:rsidRPr="00B50CB2">
        <w:rPr>
          <w:sz w:val="24"/>
          <w:szCs w:val="24"/>
          <w:vertAlign w:val="subscript"/>
          <w:lang w:val="en-US"/>
        </w:rPr>
        <w:t>3</w:t>
      </w:r>
      <w:r w:rsidRPr="00B50CB2">
        <w:rPr>
          <w:sz w:val="24"/>
          <w:szCs w:val="24"/>
          <w:lang w:val="en-US"/>
        </w:rPr>
        <w:t>COOC</w:t>
      </w:r>
      <w:r w:rsidRPr="00B50CB2">
        <w:rPr>
          <w:sz w:val="24"/>
          <w:szCs w:val="24"/>
          <w:vertAlign w:val="subscript"/>
          <w:lang w:val="en-US"/>
        </w:rPr>
        <w:t>2</w:t>
      </w:r>
      <w:r w:rsidRPr="00B50CB2">
        <w:rPr>
          <w:sz w:val="24"/>
          <w:szCs w:val="24"/>
          <w:lang w:val="en-US"/>
        </w:rPr>
        <w:t>H</w:t>
      </w:r>
      <w:r w:rsidRPr="00B50CB2">
        <w:rPr>
          <w:sz w:val="24"/>
          <w:szCs w:val="24"/>
          <w:vertAlign w:val="subscript"/>
          <w:lang w:val="en-US"/>
        </w:rPr>
        <w:t>5</w:t>
      </w:r>
      <w:r w:rsidRPr="00B50CB2">
        <w:rPr>
          <w:sz w:val="24"/>
          <w:szCs w:val="24"/>
          <w:lang w:val="en-US"/>
        </w:rPr>
        <w:t> + H</w:t>
      </w:r>
      <w:r w:rsidRPr="00B50CB2">
        <w:rPr>
          <w:sz w:val="24"/>
          <w:szCs w:val="24"/>
          <w:vertAlign w:val="subscript"/>
          <w:lang w:val="en-US"/>
        </w:rPr>
        <w:t>2</w:t>
      </w:r>
      <w:r w:rsidRPr="00B50CB2">
        <w:rPr>
          <w:sz w:val="24"/>
          <w:szCs w:val="24"/>
          <w:lang w:val="en-US"/>
        </w:rPr>
        <w:t>O</w:t>
      </w:r>
    </w:p>
    <w:p w:rsidR="00B50CB2" w:rsidRPr="00B50CB2" w:rsidRDefault="00B50CB2" w:rsidP="00B50CB2">
      <w:pPr>
        <w:pStyle w:val="a3"/>
        <w:rPr>
          <w:sz w:val="24"/>
          <w:szCs w:val="24"/>
        </w:rPr>
      </w:pPr>
      <w:r w:rsidRPr="00B50CB2">
        <w:rPr>
          <w:b/>
          <w:sz w:val="24"/>
          <w:szCs w:val="24"/>
        </w:rPr>
        <w:t>Необратимые реакции</w:t>
      </w:r>
      <w:r w:rsidRPr="00B50CB2">
        <w:rPr>
          <w:sz w:val="24"/>
          <w:szCs w:val="24"/>
        </w:rPr>
        <w:t xml:space="preserve"> протекают только в одном направлении, до полного расходования одного из исходных веществ. Главное отличие их от обратимых реакций в том, что образовавшиеся продукты реакции не взаимодействуют между собой с образованием исходных веществ.</w:t>
      </w:r>
    </w:p>
    <w:p w:rsidR="00B50CB2" w:rsidRPr="00B50CB2" w:rsidRDefault="00B50CB2" w:rsidP="00B50CB2">
      <w:pPr>
        <w:pStyle w:val="a3"/>
        <w:rPr>
          <w:sz w:val="24"/>
          <w:szCs w:val="24"/>
        </w:rPr>
      </w:pPr>
      <w:r w:rsidRPr="00B50CB2">
        <w:rPr>
          <w:sz w:val="24"/>
          <w:szCs w:val="24"/>
        </w:rPr>
        <w:t xml:space="preserve">Иногда сложно бывает отличить обратимую реакцию </w:t>
      </w:r>
      <w:proofErr w:type="gramStart"/>
      <w:r w:rsidRPr="00B50CB2">
        <w:rPr>
          <w:sz w:val="24"/>
          <w:szCs w:val="24"/>
        </w:rPr>
        <w:t>от</w:t>
      </w:r>
      <w:proofErr w:type="gramEnd"/>
      <w:r w:rsidRPr="00B50CB2">
        <w:rPr>
          <w:sz w:val="24"/>
          <w:szCs w:val="24"/>
        </w:rPr>
        <w:t xml:space="preserve"> необратимой. В результате необр</w:t>
      </w:r>
      <w:r w:rsidRPr="00B50CB2">
        <w:rPr>
          <w:sz w:val="24"/>
          <w:szCs w:val="24"/>
        </w:rPr>
        <w:t>а</w:t>
      </w:r>
      <w:r w:rsidRPr="00B50CB2">
        <w:rPr>
          <w:sz w:val="24"/>
          <w:szCs w:val="24"/>
        </w:rPr>
        <w:t>тимых реакций:</w:t>
      </w:r>
    </w:p>
    <w:p w:rsidR="00B50CB2" w:rsidRPr="00B50CB2" w:rsidRDefault="00B50CB2" w:rsidP="00B50CB2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B50CB2">
        <w:rPr>
          <w:sz w:val="24"/>
          <w:szCs w:val="24"/>
        </w:rPr>
        <w:t xml:space="preserve">Образуются </w:t>
      </w:r>
      <w:proofErr w:type="spellStart"/>
      <w:r w:rsidRPr="00B50CB2">
        <w:rPr>
          <w:sz w:val="24"/>
          <w:szCs w:val="24"/>
        </w:rPr>
        <w:t>малодиссоциирующие</w:t>
      </w:r>
      <w:proofErr w:type="spellEnd"/>
      <w:r w:rsidRPr="00B50CB2">
        <w:rPr>
          <w:sz w:val="24"/>
          <w:szCs w:val="24"/>
        </w:rPr>
        <w:t xml:space="preserve"> вещества (например - вода, однако есть исключения - реакция эт</w:t>
      </w:r>
      <w:r w:rsidRPr="00B50CB2">
        <w:rPr>
          <w:sz w:val="24"/>
          <w:szCs w:val="24"/>
        </w:rPr>
        <w:t>е</w:t>
      </w:r>
      <w:r w:rsidRPr="00B50CB2">
        <w:rPr>
          <w:sz w:val="24"/>
          <w:szCs w:val="24"/>
        </w:rPr>
        <w:t>рификации)</w:t>
      </w:r>
      <w:r>
        <w:rPr>
          <w:sz w:val="24"/>
          <w:szCs w:val="24"/>
        </w:rPr>
        <w:t>.</w:t>
      </w:r>
    </w:p>
    <w:p w:rsidR="00B50CB2" w:rsidRPr="00B50CB2" w:rsidRDefault="00B50CB2" w:rsidP="00B50CB2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B50CB2">
        <w:rPr>
          <w:sz w:val="24"/>
          <w:szCs w:val="24"/>
        </w:rPr>
        <w:t>Реакция сопровождается выделение большого количества тепла</w:t>
      </w:r>
      <w:r>
        <w:rPr>
          <w:sz w:val="24"/>
          <w:szCs w:val="24"/>
        </w:rPr>
        <w:t>.</w:t>
      </w:r>
    </w:p>
    <w:p w:rsidR="00B426BC" w:rsidRPr="00B50CB2" w:rsidRDefault="00B50CB2" w:rsidP="00B50CB2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B50CB2">
        <w:rPr>
          <w:sz w:val="24"/>
          <w:szCs w:val="24"/>
        </w:rPr>
        <w:t>В ходе реакции образуется газ или выпадает осадок</w:t>
      </w:r>
      <w:r>
        <w:rPr>
          <w:sz w:val="24"/>
          <w:szCs w:val="24"/>
        </w:rPr>
        <w:t>.</w:t>
      </w:r>
    </w:p>
    <w:p w:rsidR="005717FF" w:rsidRPr="00BA1968" w:rsidRDefault="00B857D2" w:rsidP="00BA1968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noProof/>
          <w:sz w:val="24"/>
          <w:lang w:eastAsia="ru-RU"/>
        </w:rPr>
        <w:drawing>
          <wp:inline distT="0" distB="0" distL="0" distR="0" wp14:anchorId="7DB53888" wp14:editId="2C46B989">
            <wp:extent cx="4830793" cy="3387301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1976" cy="33881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22149C" w:rsidRDefault="0022149C" w:rsidP="009A6326">
      <w:pPr>
        <w:pStyle w:val="a3"/>
        <w:rPr>
          <w:bCs/>
          <w:sz w:val="24"/>
          <w:u w:val="single" w:color="FF0000"/>
        </w:rPr>
      </w:pPr>
    </w:p>
    <w:p w:rsidR="00C82DB5" w:rsidRPr="00C82DB5" w:rsidRDefault="00C82DB5" w:rsidP="00C82DB5">
      <w:pPr>
        <w:pStyle w:val="a3"/>
        <w:numPr>
          <w:ilvl w:val="0"/>
          <w:numId w:val="28"/>
        </w:numPr>
        <w:rPr>
          <w:sz w:val="24"/>
        </w:rPr>
      </w:pPr>
      <w:r w:rsidRPr="00C82DB5">
        <w:rPr>
          <w:bCs/>
          <w:sz w:val="24"/>
        </w:rPr>
        <w:t>Про</w:t>
      </w:r>
      <w:r>
        <w:rPr>
          <w:bCs/>
          <w:sz w:val="24"/>
        </w:rPr>
        <w:t>читайте §</w:t>
      </w:r>
      <w:r w:rsidR="00B50CB2">
        <w:rPr>
          <w:bCs/>
          <w:sz w:val="24"/>
        </w:rPr>
        <w:t xml:space="preserve">3, </w:t>
      </w:r>
      <w:r w:rsidR="00BA1968">
        <w:rPr>
          <w:bCs/>
          <w:sz w:val="24"/>
        </w:rPr>
        <w:t>5</w:t>
      </w:r>
      <w:r>
        <w:rPr>
          <w:bCs/>
          <w:sz w:val="24"/>
        </w:rPr>
        <w:t>.</w:t>
      </w:r>
    </w:p>
    <w:p w:rsidR="009A6326" w:rsidRPr="00BA1968" w:rsidRDefault="00C82DB5" w:rsidP="00BA1968">
      <w:pPr>
        <w:pStyle w:val="a3"/>
        <w:numPr>
          <w:ilvl w:val="0"/>
          <w:numId w:val="28"/>
        </w:numPr>
        <w:rPr>
          <w:sz w:val="24"/>
        </w:rPr>
      </w:pPr>
      <w:r w:rsidRPr="00BA1968">
        <w:rPr>
          <w:bCs/>
          <w:sz w:val="24"/>
          <w:szCs w:val="24"/>
        </w:rPr>
        <w:t>Посмотрите видео по теме:</w:t>
      </w:r>
      <w:r w:rsidRPr="00BA1968">
        <w:rPr>
          <w:bCs/>
          <w:sz w:val="28"/>
          <w:szCs w:val="24"/>
        </w:rPr>
        <w:t xml:space="preserve"> </w:t>
      </w:r>
      <w:hyperlink r:id="rId9" w:history="1">
        <w:r w:rsidR="00BA1968" w:rsidRPr="00BA1968">
          <w:rPr>
            <w:rStyle w:val="a5"/>
            <w:sz w:val="24"/>
          </w:rPr>
          <w:t>https://youtu.be/FfHIcf5N_2Q</w:t>
        </w:r>
      </w:hyperlink>
      <w:r w:rsidR="00BA1968" w:rsidRPr="00BA1968">
        <w:rPr>
          <w:sz w:val="24"/>
        </w:rPr>
        <w:t xml:space="preserve"> </w:t>
      </w:r>
    </w:p>
    <w:p w:rsidR="00B857D2" w:rsidRPr="00300E42" w:rsidRDefault="00B857D2" w:rsidP="00597FCB">
      <w:pPr>
        <w:pStyle w:val="a3"/>
        <w:ind w:firstLine="0"/>
        <w:jc w:val="center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BA1968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классы неорганических веществ вам известны</w:t>
      </w:r>
      <w:r w:rsidR="00090019">
        <w:rPr>
          <w:sz w:val="24"/>
        </w:rPr>
        <w:t>?</w:t>
      </w:r>
    </w:p>
    <w:p w:rsidR="009A6326" w:rsidRPr="00BA1968" w:rsidRDefault="00BA1968" w:rsidP="00BA1968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Перечислите основные виды химических реакций</w:t>
      </w:r>
      <w:r w:rsidR="009A6326">
        <w:rPr>
          <w:sz w:val="24"/>
        </w:rPr>
        <w:t>?</w:t>
      </w:r>
    </w:p>
    <w:p w:rsidR="00642C2D" w:rsidRDefault="00642C2D" w:rsidP="00642C2D">
      <w:pPr>
        <w:pStyle w:val="a3"/>
        <w:ind w:left="720" w:firstLine="0"/>
        <w:rPr>
          <w:sz w:val="24"/>
        </w:rPr>
      </w:pPr>
    </w:p>
    <w:p w:rsidR="00FB6B75" w:rsidRPr="00642C2D" w:rsidRDefault="00FB6B75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BA1968" w:rsidRPr="0083637A" w:rsidRDefault="00BA1968" w:rsidP="00BA1968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Выполните задание </w:t>
      </w:r>
      <w:r>
        <w:rPr>
          <w:sz w:val="24"/>
        </w:rPr>
        <w:t>4</w:t>
      </w:r>
      <w:r>
        <w:rPr>
          <w:sz w:val="24"/>
        </w:rPr>
        <w:t xml:space="preserve"> на странице </w:t>
      </w:r>
      <w:r>
        <w:rPr>
          <w:sz w:val="24"/>
        </w:rPr>
        <w:t>15</w:t>
      </w:r>
      <w:r>
        <w:rPr>
          <w:sz w:val="24"/>
        </w:rPr>
        <w:t>.</w:t>
      </w:r>
    </w:p>
    <w:p w:rsidR="009A6326" w:rsidRPr="0083637A" w:rsidRDefault="00C82DB5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Выполните задание </w:t>
      </w:r>
      <w:r w:rsidR="00BA1968">
        <w:rPr>
          <w:sz w:val="24"/>
        </w:rPr>
        <w:t>2-3</w:t>
      </w:r>
      <w:r w:rsidR="00EC0600">
        <w:rPr>
          <w:sz w:val="24"/>
        </w:rPr>
        <w:t xml:space="preserve"> </w:t>
      </w:r>
      <w:r>
        <w:rPr>
          <w:sz w:val="24"/>
        </w:rPr>
        <w:t xml:space="preserve">на странице </w:t>
      </w:r>
      <w:r w:rsidR="00BA1968">
        <w:rPr>
          <w:sz w:val="24"/>
        </w:rPr>
        <w:t>18</w:t>
      </w:r>
      <w:r w:rsidR="00F07A33">
        <w:rPr>
          <w:sz w:val="24"/>
        </w:rPr>
        <w:t>.</w:t>
      </w:r>
    </w:p>
    <w:p w:rsidR="002E589B" w:rsidRDefault="002E589B" w:rsidP="00FC2DE7">
      <w:pPr>
        <w:pStyle w:val="a4"/>
        <w:ind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Pr="002F7B6E" w:rsidRDefault="00EC0600" w:rsidP="0051275B">
      <w:pPr>
        <w:pStyle w:val="a3"/>
        <w:ind w:firstLine="0"/>
        <w:rPr>
          <w:b/>
          <w:color w:val="00B050"/>
          <w:sz w:val="24"/>
        </w:rPr>
      </w:pPr>
      <w:bookmarkStart w:id="0" w:name="_GoBack"/>
      <w:bookmarkEnd w:id="0"/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10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763C4C"/>
    <w:multiLevelType w:val="multilevel"/>
    <w:tmpl w:val="EC644B3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5"/>
  </w:num>
  <w:num w:numId="5">
    <w:abstractNumId w:val="30"/>
  </w:num>
  <w:num w:numId="6">
    <w:abstractNumId w:val="8"/>
  </w:num>
  <w:num w:numId="7">
    <w:abstractNumId w:val="28"/>
  </w:num>
  <w:num w:numId="8">
    <w:abstractNumId w:val="21"/>
  </w:num>
  <w:num w:numId="9">
    <w:abstractNumId w:val="27"/>
  </w:num>
  <w:num w:numId="10">
    <w:abstractNumId w:val="3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1"/>
  </w:num>
  <w:num w:numId="16">
    <w:abstractNumId w:val="17"/>
  </w:num>
  <w:num w:numId="17">
    <w:abstractNumId w:val="2"/>
  </w:num>
  <w:num w:numId="18">
    <w:abstractNumId w:val="24"/>
  </w:num>
  <w:num w:numId="19">
    <w:abstractNumId w:val="6"/>
  </w:num>
  <w:num w:numId="20">
    <w:abstractNumId w:val="0"/>
  </w:num>
  <w:num w:numId="21">
    <w:abstractNumId w:val="22"/>
  </w:num>
  <w:num w:numId="22">
    <w:abstractNumId w:val="29"/>
  </w:num>
  <w:num w:numId="23">
    <w:abstractNumId w:val="25"/>
  </w:num>
  <w:num w:numId="24">
    <w:abstractNumId w:val="9"/>
  </w:num>
  <w:num w:numId="25">
    <w:abstractNumId w:val="20"/>
  </w:num>
  <w:num w:numId="26">
    <w:abstractNumId w:val="26"/>
  </w:num>
  <w:num w:numId="27">
    <w:abstractNumId w:val="1"/>
  </w:num>
  <w:num w:numId="28">
    <w:abstractNumId w:val="10"/>
  </w:num>
  <w:num w:numId="29">
    <w:abstractNumId w:val="13"/>
  </w:num>
  <w:num w:numId="30">
    <w:abstractNumId w:val="19"/>
  </w:num>
  <w:num w:numId="31">
    <w:abstractNumId w:val="4"/>
  </w:num>
  <w:num w:numId="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1275B"/>
    <w:rsid w:val="00530D24"/>
    <w:rsid w:val="005327DB"/>
    <w:rsid w:val="00545B4F"/>
    <w:rsid w:val="00554C55"/>
    <w:rsid w:val="0056580E"/>
    <w:rsid w:val="005717FF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26BC"/>
    <w:rsid w:val="00B45898"/>
    <w:rsid w:val="00B50CB2"/>
    <w:rsid w:val="00B5120C"/>
    <w:rsid w:val="00B61564"/>
    <w:rsid w:val="00B617AA"/>
    <w:rsid w:val="00B63998"/>
    <w:rsid w:val="00B64E44"/>
    <w:rsid w:val="00B857D2"/>
    <w:rsid w:val="00B97058"/>
    <w:rsid w:val="00BA196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294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FfHIcf5N_2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1726</TotalTime>
  <Pages>2</Pages>
  <Words>632</Words>
  <Characters>3607</Characters>
  <Application>Microsoft Office Word</Application>
  <DocSecurity>0</DocSecurity>
  <Lines>30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59</cp:revision>
  <cp:lastPrinted>2020-03-30T15:28:00Z</cp:lastPrinted>
  <dcterms:created xsi:type="dcterms:W3CDTF">2020-03-19T15:21:00Z</dcterms:created>
  <dcterms:modified xsi:type="dcterms:W3CDTF">2022-09-16T13:17:00Z</dcterms:modified>
</cp:coreProperties>
</file>