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EC4" w:rsidRDefault="00460EC4" w:rsidP="00AD64E3">
      <w:pPr>
        <w:pStyle w:val="a3"/>
        <w:shd w:val="clear" w:color="auto" w:fill="FFFFFF"/>
        <w:spacing w:before="0" w:beforeAutospacing="0" w:after="150" w:afterAutospacing="0"/>
        <w:rPr>
          <w:bCs/>
          <w:color w:val="333333"/>
        </w:rPr>
      </w:pPr>
      <w:r>
        <w:rPr>
          <w:bCs/>
          <w:color w:val="333333"/>
        </w:rPr>
        <w:t>9 класс. Технология</w:t>
      </w:r>
      <w:proofErr w:type="gramStart"/>
      <w:r>
        <w:rPr>
          <w:bCs/>
          <w:color w:val="333333"/>
        </w:rPr>
        <w:t>.</w:t>
      </w:r>
      <w:proofErr w:type="gramEnd"/>
      <w:r>
        <w:rPr>
          <w:bCs/>
          <w:color w:val="333333"/>
        </w:rPr>
        <w:t xml:space="preserve">      Урок № 4.    28.09. 2022 г.</w:t>
      </w: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AD64E3">
        <w:rPr>
          <w:bCs/>
          <w:color w:val="333333"/>
        </w:rPr>
        <w:t>Внимательно прочитайте конспект.</w:t>
      </w: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AD64E3">
        <w:rPr>
          <w:bCs/>
          <w:color w:val="333333"/>
        </w:rPr>
        <w:t>Письменно ответьте на вопросы:</w:t>
      </w: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AD64E3">
        <w:rPr>
          <w:bCs/>
          <w:color w:val="333333"/>
        </w:rPr>
        <w:t>1. Перечислите научные подходы к управлению.</w:t>
      </w: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AD64E3">
        <w:rPr>
          <w:bCs/>
          <w:color w:val="333333"/>
        </w:rPr>
        <w:t xml:space="preserve">2. Какие системы можно назвать </w:t>
      </w:r>
      <w:proofErr w:type="spellStart"/>
      <w:r w:rsidRPr="00AD64E3">
        <w:rPr>
          <w:bCs/>
          <w:color w:val="333333"/>
        </w:rPr>
        <w:t>социо</w:t>
      </w:r>
      <w:proofErr w:type="spellEnd"/>
      <w:r w:rsidRPr="00AD64E3">
        <w:rPr>
          <w:bCs/>
          <w:color w:val="333333"/>
        </w:rPr>
        <w:t>-техническими?</w:t>
      </w: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bCs/>
          <w:color w:val="333333"/>
        </w:rPr>
      </w:pPr>
      <w:r w:rsidRPr="00AD64E3">
        <w:rPr>
          <w:bCs/>
          <w:color w:val="333333"/>
        </w:rPr>
        <w:t>3. Какую организацию можно считать добившейся успеха?</w:t>
      </w:r>
    </w:p>
    <w:p w:rsid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333333"/>
        </w:rPr>
      </w:pPr>
    </w:p>
    <w:p w:rsidR="00AD64E3" w:rsidRPr="00AD64E3" w:rsidRDefault="00AD64E3" w:rsidP="00AD64E3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AD64E3">
        <w:rPr>
          <w:b/>
          <w:bCs/>
          <w:kern w:val="36"/>
        </w:rPr>
        <w:t>Тема.</w:t>
      </w:r>
      <w:r w:rsidRPr="00AD64E3">
        <w:rPr>
          <w:b/>
          <w:bCs/>
          <w:color w:val="C00000"/>
          <w:kern w:val="36"/>
        </w:rPr>
        <w:t xml:space="preserve"> </w:t>
      </w:r>
      <w:r w:rsidRPr="00AD64E3">
        <w:rPr>
          <w:b/>
          <w:color w:val="333333"/>
        </w:rPr>
        <w:t>Управление организацией. Виды подходов к управлению</w:t>
      </w:r>
    </w:p>
    <w:p w:rsidR="00AD64E3" w:rsidRPr="00AD64E3" w:rsidRDefault="00AD64E3" w:rsidP="00AD64E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C00000"/>
          <w:kern w:val="36"/>
          <w:sz w:val="24"/>
          <w:szCs w:val="24"/>
          <w:lang w:eastAsia="ru-RU"/>
        </w:rPr>
      </w:pPr>
      <w:r w:rsidRPr="00AD64E3">
        <w:rPr>
          <w:rFonts w:ascii="Times New Roman" w:eastAsia="Times New Roman" w:hAnsi="Times New Roman" w:cs="Times New Roman"/>
          <w:b/>
          <w:bCs/>
          <w:color w:val="C00000"/>
          <w:kern w:val="36"/>
          <w:sz w:val="24"/>
          <w:szCs w:val="24"/>
          <w:lang w:eastAsia="ru-RU"/>
        </w:rPr>
        <w:t>Управление организацией</w:t>
      </w:r>
    </w:p>
    <w:p w:rsidR="00AD64E3" w:rsidRPr="00AD64E3" w:rsidRDefault="00AD64E3" w:rsidP="00AD64E3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D6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Любое управление — это деятельность, направленная на сохранение состояния или структуры какого-то объекта или системы объектов, поддерживающая режим его (её) функционирования, реализацию программы работ или достижение какой-то цели. </w:t>
      </w:r>
    </w:p>
    <w:p w:rsidR="00AD64E3" w:rsidRPr="00AD64E3" w:rsidRDefault="00AD64E3" w:rsidP="00AD64E3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D6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Управление — это особый вид деятельности, которая превращает неорганизованную толпу в эффективную, целенаправленную и производственную группу. Управление, как таковое, является и стимулирующим элементом социальных изменений, и примером значительных социальных перемен.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center"/>
        <w:rPr>
          <w:color w:val="C00000"/>
        </w:rPr>
      </w:pPr>
      <w:r w:rsidRPr="00AD64E3">
        <w:rPr>
          <w:rStyle w:val="a4"/>
          <w:color w:val="C00000"/>
        </w:rPr>
        <w:t>Подходы к управлению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 xml:space="preserve">Грамотное управление должно строиться на научных положениях, проверенных практикой. 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 xml:space="preserve">К настоящему времени можно выделить </w:t>
      </w:r>
      <w:r w:rsidRPr="00AD64E3">
        <w:rPr>
          <w:b/>
          <w:color w:val="31849B" w:themeColor="accent5" w:themeShade="BF"/>
        </w:rPr>
        <w:t>четыре научных подхода</w:t>
      </w:r>
      <w:r w:rsidRPr="00AD64E3">
        <w:rPr>
          <w:color w:val="000000"/>
        </w:rPr>
        <w:t xml:space="preserve"> к управлению: 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1. подход с позиций различных школ;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2. подход к управлению как к процессу;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3. системный подход;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4. ситуационный подход.</w:t>
      </w:r>
    </w:p>
    <w:p w:rsidR="00AD64E3" w:rsidRPr="00AD64E3" w:rsidRDefault="00AD64E3" w:rsidP="00AD64E3">
      <w:pPr>
        <w:jc w:val="center"/>
        <w:rPr>
          <w:rStyle w:val="a4"/>
          <w:rFonts w:ascii="Times New Roman" w:hAnsi="Times New Roman" w:cs="Times New Roman"/>
          <w:bCs w:val="0"/>
          <w:color w:val="31849B" w:themeColor="accent5" w:themeShade="BF"/>
          <w:sz w:val="24"/>
          <w:szCs w:val="24"/>
        </w:rPr>
      </w:pPr>
      <w:r w:rsidRPr="00AD64E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AD64E3">
        <w:rPr>
          <w:rFonts w:ascii="Times New Roman" w:hAnsi="Times New Roman" w:cs="Times New Roman"/>
          <w:b/>
          <w:color w:val="31849B" w:themeColor="accent5" w:themeShade="BF"/>
          <w:sz w:val="24"/>
          <w:szCs w:val="24"/>
        </w:rPr>
        <w:t>Подход на основе выделения различных школ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</w:pPr>
      <w:r w:rsidRPr="00AD64E3">
        <w:rPr>
          <w:rStyle w:val="a4"/>
          <w:i/>
          <w:iCs/>
          <w:color w:val="000000"/>
        </w:rPr>
        <w:t>Школа научного управления.</w:t>
      </w:r>
      <w:r w:rsidRPr="00AD64E3">
        <w:rPr>
          <w:color w:val="000000"/>
        </w:rPr>
        <w:t xml:space="preserve"> Её основателями были Ф. Тейлор и Ф. Гильберт. С этой школой обычно связывают конвейерное производство. Исследовались технологические операции и те трудовые действия, а также их элементы, которые при данной технике были возможны и целесообразны. Люди распределялись по операциям производства. Прежде чем начать процесс производства, планировалось </w:t>
      </w:r>
      <w:proofErr w:type="gramStart"/>
      <w:r w:rsidRPr="00AD64E3">
        <w:rPr>
          <w:color w:val="000000"/>
        </w:rPr>
        <w:t>управление</w:t>
      </w:r>
      <w:proofErr w:type="gramEnd"/>
      <w:r w:rsidRPr="00AD64E3">
        <w:rPr>
          <w:color w:val="000000"/>
        </w:rPr>
        <w:t xml:space="preserve"> как отдельными людьми, так и их группами. Так строилось управление производством в США.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rStyle w:val="a4"/>
          <w:i/>
          <w:iCs/>
          <w:color w:val="000000"/>
        </w:rPr>
        <w:t>Школа административного управления.</w:t>
      </w:r>
      <w:r w:rsidRPr="00AD64E3">
        <w:rPr>
          <w:color w:val="000000"/>
        </w:rPr>
        <w:t> В этой школе фактор человека рассматривался как подчинённый технологическому процессу, вторичный для производства. Главным рациональным построением общих основ системы управления являлись управления финансами, производством, маркетингом. Важной составляющей рассматривалась структура организации и принцип единоначалия.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proofErr w:type="gramStart"/>
      <w:r w:rsidRPr="00AD64E3">
        <w:rPr>
          <w:color w:val="000000"/>
        </w:rPr>
        <w:t>Основными положениями административного управления являлись: разделение труда; полномочия и ответственность; дисциплина; единоначалие (для каждого только один начальник); единство целей и руководства; подчинённость личных интересов общим; вознаграждение персонала; централизация (подчинённость одному); скалярная цель (иерархия управленцев по вертикали); порядок (научная организация труда); справедливость (доброта и правосудие); стабильность рабочего места; инициатива в выполнении плана;</w:t>
      </w:r>
      <w:proofErr w:type="gramEnd"/>
      <w:r w:rsidRPr="00AD64E3">
        <w:rPr>
          <w:color w:val="000000"/>
        </w:rPr>
        <w:t xml:space="preserve"> корпоративный дух.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Такое управление было характерно для СССР.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rStyle w:val="a4"/>
          <w:rFonts w:eastAsiaTheme="majorEastAsia"/>
          <w:i/>
          <w:iCs/>
          <w:color w:val="000000"/>
        </w:rPr>
        <w:lastRenderedPageBreak/>
        <w:t>Школа человеческих отношений.</w:t>
      </w:r>
      <w:r w:rsidRPr="00AD64E3">
        <w:rPr>
          <w:color w:val="000000"/>
        </w:rPr>
        <w:t> Эта школа исследовала влияние моральных и поведенческих факторов на эффективность управления. Оценивалась роль межличностных отношений в коллективе. Эта школа появилась с развитием поведенческих наук — психологии и социологии. Школа управления получила распространение в Японии.</w:t>
      </w:r>
    </w:p>
    <w:p w:rsid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rStyle w:val="a4"/>
          <w:rFonts w:eastAsiaTheme="majorEastAsia"/>
          <w:i/>
          <w:iCs/>
          <w:color w:val="000000"/>
        </w:rPr>
        <w:t>Школа науки управления или количественных методов.</w:t>
      </w:r>
      <w:r w:rsidRPr="00AD64E3">
        <w:rPr>
          <w:color w:val="000000"/>
        </w:rPr>
        <w:t> Она основана на достижениях математики, инженерных наук. В её основе лежит исследование операций. Для управленческих структур строятся математические модели, которые с помощью специальных алгоритмов обсчитываются, и выносятся рекомендации о рациональном решении. С распространением компьютеров и появлением мощного программного обеспечения эта школа постоянно развивается. Такое управление получает всё большее распространение во всём мире.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center"/>
        <w:rPr>
          <w:color w:val="000000"/>
        </w:rPr>
      </w:pPr>
      <w:r w:rsidRPr="00AD64E3">
        <w:rPr>
          <w:color w:val="000000"/>
        </w:rPr>
        <w:br/>
      </w:r>
      <w:r w:rsidRPr="00AD64E3">
        <w:rPr>
          <w:b/>
          <w:color w:val="31849B" w:themeColor="accent5" w:themeShade="BF"/>
        </w:rPr>
        <w:t>Системный подход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Управленческая структура (любая организация) рассматривается как система. </w:t>
      </w:r>
      <w:r w:rsidRPr="00AD64E3">
        <w:rPr>
          <w:rStyle w:val="a4"/>
          <w:rFonts w:eastAsiaTheme="majorEastAsia"/>
          <w:color w:val="0000FF"/>
        </w:rPr>
        <w:t>Система</w:t>
      </w:r>
      <w:r w:rsidRPr="00AD64E3">
        <w:rPr>
          <w:color w:val="000000"/>
        </w:rPr>
        <w:t> — это некоторая целостность, состоящая из взаимосвязанных частей, каждая из которых вносит свой вклад в характеристику целого.</w:t>
      </w:r>
    </w:p>
    <w:p w:rsidR="00AD64E3" w:rsidRPr="00460EC4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b/>
        </w:rPr>
      </w:pPr>
      <w:r w:rsidRPr="00AD64E3">
        <w:rPr>
          <w:color w:val="000000"/>
        </w:rPr>
        <w:t xml:space="preserve">Любая производственная организация людей является системой. В такой системе задействованы как люди, так и техника, которая ими используется для достижения управленческих целей. Такие системы можно назвать </w:t>
      </w:r>
      <w:proofErr w:type="spellStart"/>
      <w:r w:rsidRPr="00460EC4">
        <w:rPr>
          <w:b/>
        </w:rPr>
        <w:t>соци</w:t>
      </w:r>
      <w:proofErr w:type="gramStart"/>
      <w:r w:rsidRPr="00460EC4">
        <w:rPr>
          <w:b/>
        </w:rPr>
        <w:t>о</w:t>
      </w:r>
      <w:proofErr w:type="spellEnd"/>
      <w:r w:rsidRPr="00460EC4">
        <w:rPr>
          <w:b/>
        </w:rPr>
        <w:t>-</w:t>
      </w:r>
      <w:proofErr w:type="gramEnd"/>
      <w:r w:rsidRPr="00460EC4">
        <w:rPr>
          <w:b/>
        </w:rPr>
        <w:t xml:space="preserve"> техническими.</w:t>
      </w:r>
    </w:p>
    <w:p w:rsidR="00460EC4" w:rsidRDefault="00AD64E3" w:rsidP="00460EC4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Системы могут состоять из подсистем, относительно независимых друг от друга: отдел главного технолога, отдел главного механика и т. п. Системный подход в управлении является очень перспективным, особенно при использовании компьютеров.</w:t>
      </w:r>
    </w:p>
    <w:p w:rsidR="00AD64E3" w:rsidRPr="00AD64E3" w:rsidRDefault="00AD64E3" w:rsidP="00460EC4">
      <w:pPr>
        <w:pStyle w:val="a3"/>
        <w:spacing w:before="0" w:beforeAutospacing="0" w:after="75" w:afterAutospacing="0"/>
        <w:ind w:firstLine="330"/>
        <w:jc w:val="center"/>
        <w:rPr>
          <w:color w:val="000000"/>
        </w:rPr>
      </w:pPr>
      <w:r w:rsidRPr="00AD64E3">
        <w:rPr>
          <w:color w:val="000000"/>
        </w:rPr>
        <w:br/>
      </w:r>
      <w:r>
        <w:rPr>
          <w:b/>
          <w:color w:val="0070C0"/>
        </w:rPr>
        <w:t>Ситуационный подход</w:t>
      </w:r>
      <w:r w:rsidRPr="00AD64E3">
        <w:rPr>
          <w:color w:val="000000"/>
        </w:rPr>
        <w:br/>
      </w:r>
      <w:r w:rsidRPr="00AD64E3">
        <w:rPr>
          <w:rStyle w:val="a4"/>
          <w:color w:val="0000FF"/>
        </w:rPr>
        <w:t>Ситуация</w:t>
      </w:r>
      <w:r w:rsidRPr="00AD64E3">
        <w:rPr>
          <w:color w:val="000000"/>
        </w:rPr>
        <w:t> — это конкретный набор обстоятельств, которые сильно влияют на организацию в данное конкретное время. Ситуационный подход тесно связан с системным подходом, так как ситуацию нельзя рассматривать в отрыве от прошлого и будущего.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При ситуационном подходе в управлении происходит увязывание конкретных приёмов средств и концепций с определёнными конкретными ситуациями для того, чтобы достигнуть поставленных целей организации наиболее эффективно. При ситуационном подходе оцениваются начальные переменные системы в данной ситуации и их положительное или отрицательное влияние на результат.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Главное при ситуационном подходе — это правильное выделение и оценка ситуационных переменных. Опыт есть совокупность допущенных и исправленных ошибок. Немецкий канцлер О. Бисмарк ещё в 19-м веке говорил, что лучше учиться на чужих ошибках.</w:t>
      </w:r>
    </w:p>
    <w:p w:rsidR="00AD64E3" w:rsidRPr="00AD64E3" w:rsidRDefault="00AD64E3" w:rsidP="00AD64E3">
      <w:pPr>
        <w:pStyle w:val="6"/>
        <w:spacing w:before="0"/>
        <w:jc w:val="center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AD64E3">
        <w:rPr>
          <w:rFonts w:ascii="Times New Roman" w:hAnsi="Times New Roman" w:cs="Times New Roman"/>
          <w:b/>
          <w:color w:val="0070C0"/>
          <w:sz w:val="24"/>
          <w:szCs w:val="24"/>
        </w:rPr>
        <w:t>Процессный подход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Управление рассматривается как непрерывный процесс взаимосвязанных действий руководителя.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rStyle w:val="a4"/>
          <w:rFonts w:eastAsiaTheme="majorEastAsia"/>
          <w:i/>
          <w:iCs/>
          <w:color w:val="000000"/>
        </w:rPr>
        <w:t>Эти действия включают в себя четыре главных действия: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• </w:t>
      </w:r>
      <w:r w:rsidRPr="00AD64E3">
        <w:rPr>
          <w:rStyle w:val="a4"/>
          <w:rFonts w:eastAsiaTheme="majorEastAsia"/>
          <w:i/>
          <w:iCs/>
          <w:color w:val="000000"/>
        </w:rPr>
        <w:t>планирование</w:t>
      </w:r>
      <w:r w:rsidRPr="00AD64E3">
        <w:rPr>
          <w:color w:val="000000"/>
        </w:rPr>
        <w:t> — определение того, где организация находится в настоящее время, куда надо двигаться, как это сделать. Планирование — процесс непрерывный, потому что будущее всегда содержит неопределённость;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proofErr w:type="gramStart"/>
      <w:r w:rsidRPr="00AD64E3">
        <w:rPr>
          <w:color w:val="000000"/>
        </w:rPr>
        <w:t>• </w:t>
      </w:r>
      <w:r w:rsidRPr="00AD64E3">
        <w:rPr>
          <w:rStyle w:val="a4"/>
          <w:rFonts w:eastAsiaTheme="majorEastAsia"/>
          <w:i/>
          <w:iCs/>
          <w:color w:val="000000"/>
        </w:rPr>
        <w:t>организация деятельности</w:t>
      </w:r>
      <w:r w:rsidRPr="00AD64E3">
        <w:rPr>
          <w:color w:val="000000"/>
        </w:rPr>
        <w:t> — создание структур: производства, коллектива, внешних взаимодействий;</w:t>
      </w:r>
      <w:proofErr w:type="gramEnd"/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• </w:t>
      </w:r>
      <w:r w:rsidRPr="00AD64E3">
        <w:rPr>
          <w:rStyle w:val="a4"/>
          <w:rFonts w:eastAsiaTheme="majorEastAsia"/>
          <w:i/>
          <w:iCs/>
          <w:color w:val="000000"/>
        </w:rPr>
        <w:t>мотивация исполнителей</w:t>
      </w:r>
      <w:r w:rsidRPr="00AD64E3">
        <w:rPr>
          <w:color w:val="000000"/>
        </w:rPr>
        <w:t> — воздействие на исполнителей материальными, моральными, социальными стимулами;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• </w:t>
      </w:r>
      <w:r w:rsidRPr="00AD64E3">
        <w:rPr>
          <w:rStyle w:val="a4"/>
          <w:rFonts w:eastAsiaTheme="majorEastAsia"/>
          <w:i/>
          <w:iCs/>
          <w:color w:val="000000"/>
        </w:rPr>
        <w:t>контроль</w:t>
      </w:r>
      <w:r w:rsidRPr="00AD64E3">
        <w:rPr>
          <w:color w:val="000000"/>
        </w:rPr>
        <w:t> — отслеживание состояния внутренней и внешней ситуации для организации. Руководитель устанавливает стандарты для того, чтобы было с чем сравнивать состояние дел. При отклонении от заданного стандарта руководитель должен предпринимать необходимые действия.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lastRenderedPageBreak/>
        <w:t>При процессуальном подходе очень важны связующие процессы: принятие управленческих решений и коммуникация.</w:t>
      </w:r>
    </w:p>
    <w:p w:rsidR="00AD64E3" w:rsidRPr="00AD64E3" w:rsidRDefault="00AD64E3" w:rsidP="00AD64E3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AD64E3">
        <w:rPr>
          <w:rStyle w:val="a4"/>
          <w:rFonts w:eastAsiaTheme="majorEastAsia"/>
          <w:i/>
          <w:iCs/>
          <w:color w:val="000000"/>
        </w:rPr>
        <w:t>Принятие решений</w:t>
      </w:r>
      <w:r w:rsidRPr="00AD64E3">
        <w:rPr>
          <w:color w:val="000000"/>
        </w:rPr>
        <w:t> — это выбор одной из альтернатив (вариантов действий). Этот выбор может быть обоснованным или интуитивным. </w:t>
      </w:r>
      <w:r w:rsidRPr="00AD64E3">
        <w:rPr>
          <w:rStyle w:val="a4"/>
          <w:rFonts w:eastAsiaTheme="majorEastAsia"/>
          <w:i/>
          <w:iCs/>
          <w:color w:val="000000"/>
        </w:rPr>
        <w:t>Коммуникация</w:t>
      </w:r>
      <w:r w:rsidRPr="00AD64E3">
        <w:rPr>
          <w:color w:val="000000"/>
        </w:rPr>
        <w:t> — это передача сведений от человека к человеку. От эффективности коммуникации зависит эффективность управления.</w:t>
      </w:r>
    </w:p>
    <w:p w:rsidR="00AD64E3" w:rsidRPr="00AD64E3" w:rsidRDefault="00AD64E3" w:rsidP="00AD64E3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AD64E3">
        <w:rPr>
          <w:color w:val="000000"/>
        </w:rPr>
        <w:t>Управление должно обеспечивать успешность работы организации. Добившейся успеха можно считать ту организацию, которая, например, увеличилась и стала приносить большие прибыли, ту, которая стала монополией, и т. п.</w:t>
      </w:r>
    </w:p>
    <w:p w:rsidR="00AD64E3" w:rsidRPr="00AD64E3" w:rsidRDefault="00AD64E3" w:rsidP="00AD64E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F37A3" w:rsidRDefault="00166FB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1" name="Рисунок 1" descr="Устойчивость управления определяется способностью органов управления выпол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стойчивость управления определяется способностью органов управления выполн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6FB5" w:rsidRDefault="00460EC4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67175" cy="3050381"/>
            <wp:effectExtent l="0" t="0" r="0" b="0"/>
            <wp:docPr id="2" name="Рисунок 2" descr="https://psv4.userapi.com/c237131/u409996464/docs/d29/93e2fc4b02ce/skhema.jpg?extra=B59IE4MrI84vz2Dn3RPl6fXOABEjUwMBrb_872jFsPsMvlYwmk5EDfxS9oO5Y_4E1Glk3FDvfapPL-7VR7hvyyx4OAF1J51fOUxyFWLbja64nhjo0H-TVI9VDXaNAXoqJf2DkKeFNbII4bnhed2iuTnzot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sv4.userapi.com/c237131/u409996464/docs/d29/93e2fc4b02ce/skhema.jpg?extra=B59IE4MrI84vz2Dn3RPl6fXOABEjUwMBrb_872jFsPsMvlYwmk5EDfxS9oO5Y_4E1Glk3FDvfapPL-7VR7hvyyx4OAF1J51fOUxyFWLbja64nhjo0H-TVI9VDXaNAXoqJf2DkKeFNbII4bnhed2iuTnzotQ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367" cy="305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60EC4" w:rsidRPr="00384BC7" w:rsidRDefault="00166FB5" w:rsidP="00460EC4">
      <w:pPr>
        <w:rPr>
          <w:rFonts w:ascii="Times New Roman" w:hAnsi="Times New Roman" w:cs="Times New Roman"/>
          <w:sz w:val="24"/>
          <w:szCs w:val="24"/>
        </w:rPr>
      </w:pPr>
      <w:r w:rsidRPr="00F643C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Задание:</w:t>
      </w:r>
      <w:r w:rsidRPr="00166F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Записать в тетрадь краткий конспект уро</w:t>
      </w:r>
      <w:r w:rsidR="00F643C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ка,</w:t>
      </w:r>
      <w:r w:rsid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66F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записать определения в тетрадь, </w:t>
      </w:r>
      <w:r w:rsid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ответить на вопр</w:t>
      </w:r>
      <w:r w:rsid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</w:t>
      </w:r>
      <w:r w:rsid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сы</w:t>
      </w:r>
      <w:r w:rsid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="00460EC4" w:rsidRPr="00166F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66F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прислать на проверку, удобным для вас способом.</w:t>
      </w:r>
      <w:r w:rsidR="00460EC4" w:rsidRPr="00460E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460EC4"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="00F643CF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r w:rsidR="00460EC4">
        <w:rPr>
          <w:rFonts w:ascii="Times New Roman" w:hAnsi="Times New Roman" w:cs="Times New Roman"/>
          <w:sz w:val="24"/>
          <w:szCs w:val="24"/>
        </w:rPr>
        <w:t>,</w:t>
      </w:r>
      <w:r w:rsidR="00460EC4" w:rsidRPr="00384BC7">
        <w:rPr>
          <w:rFonts w:ascii="Times New Roman" w:hAnsi="Times New Roman" w:cs="Times New Roman"/>
          <w:sz w:val="24"/>
          <w:szCs w:val="24"/>
        </w:rPr>
        <w:t xml:space="preserve"> пересылайте в </w:t>
      </w:r>
      <w:proofErr w:type="gramStart"/>
      <w:r w:rsidR="00460EC4" w:rsidRPr="00384BC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60EC4" w:rsidRPr="00384BC7">
        <w:rPr>
          <w:rFonts w:ascii="Times New Roman" w:hAnsi="Times New Roman" w:cs="Times New Roman"/>
          <w:sz w:val="24"/>
          <w:szCs w:val="24"/>
        </w:rPr>
        <w:t xml:space="preserve">личный чат, на  ВК, Телеграмм, на адрес Эл. Почты  </w:t>
      </w:r>
      <w:proofErr w:type="spellStart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proofErr w:type="gramStart"/>
      <w:r w:rsidR="00460EC4"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="00460EC4" w:rsidRPr="00384BC7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460E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0EC4"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0EC4" w:rsidRPr="00384BC7">
        <w:rPr>
          <w:rFonts w:ascii="Times New Roman" w:hAnsi="Times New Roman" w:cs="Times New Roman"/>
          <w:sz w:val="24"/>
          <w:szCs w:val="24"/>
        </w:rPr>
        <w:t>для проверки</w:t>
      </w:r>
      <w:r w:rsidR="00F036AC">
        <w:rPr>
          <w:rFonts w:ascii="Times New Roman" w:hAnsi="Times New Roman" w:cs="Times New Roman"/>
          <w:sz w:val="24"/>
          <w:szCs w:val="24"/>
        </w:rPr>
        <w:t>.</w:t>
      </w:r>
    </w:p>
    <w:p w:rsidR="00166FB5" w:rsidRPr="00166FB5" w:rsidRDefault="00166FB5">
      <w:pPr>
        <w:rPr>
          <w:rFonts w:ascii="Times New Roman" w:hAnsi="Times New Roman" w:cs="Times New Roman"/>
          <w:sz w:val="24"/>
          <w:szCs w:val="24"/>
        </w:rPr>
      </w:pPr>
      <w:r w:rsidRPr="00166FB5">
        <w:rPr>
          <w:rFonts w:ascii="Times New Roman" w:hAnsi="Times New Roman" w:cs="Times New Roman"/>
          <w:color w:val="000000"/>
          <w:sz w:val="24"/>
          <w:szCs w:val="24"/>
        </w:rPr>
        <w:lastRenderedPageBreak/>
        <w:br/>
      </w:r>
    </w:p>
    <w:sectPr w:rsidR="00166FB5" w:rsidRPr="00166FB5" w:rsidSect="00AD64E3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B8B"/>
    <w:rsid w:val="00166FB5"/>
    <w:rsid w:val="00460EC4"/>
    <w:rsid w:val="008F37A3"/>
    <w:rsid w:val="00AC5B8B"/>
    <w:rsid w:val="00AD64E3"/>
    <w:rsid w:val="00F036AC"/>
    <w:rsid w:val="00F64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4E3"/>
    <w:pPr>
      <w:spacing w:after="160" w:line="25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D64E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D64E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AD64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AD64E3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rmal (Web)"/>
    <w:basedOn w:val="a"/>
    <w:uiPriority w:val="99"/>
    <w:unhideWhenUsed/>
    <w:rsid w:val="00AD6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D64E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166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66F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4E3"/>
    <w:pPr>
      <w:spacing w:after="160" w:line="25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D64E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D64E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AD64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AD64E3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rmal (Web)"/>
    <w:basedOn w:val="a"/>
    <w:uiPriority w:val="99"/>
    <w:unhideWhenUsed/>
    <w:rsid w:val="00AD64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D64E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166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66F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123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2022-09-27T22:07:00Z</dcterms:created>
  <dcterms:modified xsi:type="dcterms:W3CDTF">2022-09-27T22:42:00Z</dcterms:modified>
</cp:coreProperties>
</file>