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4FF44429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FA5B9C" w:rsidRPr="00D27A31">
        <w:rPr>
          <w:rFonts w:ascii="Times New Roman" w:hAnsi="Times New Roman" w:cs="Times New Roman"/>
          <w:sz w:val="24"/>
          <w:szCs w:val="24"/>
        </w:rPr>
        <w:t>04.10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1E9F226E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FA5B9C" w:rsidRPr="00D27A31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3542167B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BBC" w:rsidRPr="00D27A31">
        <w:rPr>
          <w:rFonts w:ascii="Times New Roman" w:hAnsi="Times New Roman" w:cs="Times New Roman"/>
          <w:b/>
          <w:sz w:val="24"/>
          <w:szCs w:val="24"/>
        </w:rPr>
        <w:t>1</w:t>
      </w:r>
      <w:r w:rsidR="00FA5B9C" w:rsidRPr="00D27A31">
        <w:rPr>
          <w:rFonts w:ascii="Times New Roman" w:hAnsi="Times New Roman" w:cs="Times New Roman"/>
          <w:b/>
          <w:sz w:val="24"/>
          <w:szCs w:val="24"/>
        </w:rPr>
        <w:t>2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5B9C" w:rsidRPr="00D27A31">
        <w:rPr>
          <w:rFonts w:ascii="Times New Roman" w:hAnsi="Times New Roman" w:cs="Times New Roman"/>
          <w:b/>
          <w:sz w:val="24"/>
          <w:szCs w:val="24"/>
        </w:rPr>
        <w:t>Текст и его основные признаки. Особенности функционально-смысловых типов речи.</w:t>
      </w:r>
    </w:p>
    <w:p w14:paraId="6963AA05" w14:textId="77777777" w:rsidR="00D27A31" w:rsidRPr="00D27A31" w:rsidRDefault="001065F3" w:rsidP="00D27A3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D27A31">
        <w:rPr>
          <w:sz w:val="24"/>
          <w:szCs w:val="24"/>
        </w:rPr>
        <w:t xml:space="preserve"> </w:t>
      </w:r>
      <w:r w:rsidR="00D27A31" w:rsidRPr="00D27A31">
        <w:rPr>
          <w:rFonts w:ascii="Times New Roman" w:hAnsi="Times New Roman" w:cs="Times New Roman"/>
          <w:sz w:val="24"/>
          <w:szCs w:val="24"/>
        </w:rPr>
        <w:t xml:space="preserve">повысить уровень осмысления языковых единиц и    </w:t>
      </w:r>
    </w:p>
    <w:p w14:paraId="2C70E45B" w14:textId="216061BC" w:rsidR="00253BC9" w:rsidRPr="00D27A31" w:rsidRDefault="00D27A31" w:rsidP="00D27A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sz w:val="24"/>
          <w:szCs w:val="24"/>
        </w:rPr>
        <w:t>эффективность освоения программного материала  в рамках подготовки к ЕГЭ.</w:t>
      </w:r>
    </w:p>
    <w:p w14:paraId="5CCFFE53" w14:textId="4866D7C8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7662DB2F" w:rsidR="00921405" w:rsidRPr="00D27A31" w:rsidRDefault="00124FFD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noProof/>
          <w:sz w:val="24"/>
          <w:szCs w:val="24"/>
        </w:rPr>
        <w:drawing>
          <wp:inline distT="0" distB="0" distL="0" distR="0" wp14:anchorId="497F88AB" wp14:editId="3CAAE5DB">
            <wp:extent cx="2219325" cy="22193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A0DCD" w14:textId="48F94B41" w:rsidR="00F40BBC" w:rsidRPr="00D27A31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D27A31">
        <w:rPr>
          <w:rFonts w:ascii="Times New Roman" w:hAnsi="Times New Roman" w:cs="Times New Roman"/>
          <w:color w:val="000000"/>
          <w:sz w:val="24"/>
          <w:szCs w:val="24"/>
        </w:rPr>
        <w:t xml:space="preserve"> сегодняшнее число</w:t>
      </w:r>
      <w:r w:rsidR="00124FFD" w:rsidRPr="00D27A31"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  <w:r w:rsidR="008A691B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350054D4" w14:textId="1F7C8E6E" w:rsidR="00F40BBC" w:rsidRPr="00D27A31" w:rsidRDefault="00C14BEE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Четвертое октября</w:t>
      </w:r>
    </w:p>
    <w:p w14:paraId="68C31D75" w14:textId="15F5A8EF" w:rsidR="00F40BBC" w:rsidRPr="00D27A31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C5E8B7B" w14:textId="00F9C41D" w:rsidR="00124FFD" w:rsidRPr="00D27A31" w:rsidRDefault="00124FFD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Текст и его основные признаки. Особенности функционально-смысловых типов речи.</w:t>
      </w:r>
    </w:p>
    <w:p w14:paraId="37FACFA7" w14:textId="204E068B" w:rsidR="0036362B" w:rsidRPr="00D27A31" w:rsidRDefault="008A691B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</w:t>
      </w:r>
      <w:r w:rsidR="00F40BBC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</w:t>
      </w:r>
    </w:p>
    <w:p w14:paraId="133179E5" w14:textId="10150A43" w:rsidR="00CD3871" w:rsidRPr="00D27A31" w:rsidRDefault="00C14BEE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D27A31">
        <w:rPr>
          <w:b/>
          <w:lang w:val="ru-RU"/>
        </w:rPr>
        <w:t>Повторение.</w:t>
      </w:r>
    </w:p>
    <w:p w14:paraId="7530929A" w14:textId="77777777" w:rsidR="00C14BEE" w:rsidRPr="00D27A31" w:rsidRDefault="00C14BEE" w:rsidP="00C14BEE">
      <w:pPr>
        <w:spacing w:after="0"/>
        <w:ind w:left="360"/>
        <w:jc w:val="both"/>
        <w:rPr>
          <w:b/>
          <w:bCs/>
          <w:color w:val="7030A0"/>
          <w:sz w:val="24"/>
          <w:szCs w:val="24"/>
          <w:lang w:val="ru"/>
        </w:rPr>
      </w:pPr>
    </w:p>
    <w:p w14:paraId="637504D2" w14:textId="2914007C" w:rsidR="00C14BEE" w:rsidRPr="00D27A31" w:rsidRDefault="00C14BEE" w:rsidP="00C14BEE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ru"/>
        </w:rPr>
      </w:pPr>
      <w:r w:rsidRPr="00D27A31">
        <w:rPr>
          <w:rFonts w:ascii="Times New Roman" w:hAnsi="Times New Roman" w:cs="Times New Roman"/>
          <w:b/>
          <w:bCs/>
          <w:sz w:val="24"/>
          <w:szCs w:val="24"/>
          <w:lang w:val="ru"/>
        </w:rPr>
        <w:t xml:space="preserve">Поработайте с таблицей, повторите признаки текста </w:t>
      </w:r>
      <w:r w:rsidRPr="00D27A31">
        <w:rPr>
          <w:rFonts w:ascii="Times New Roman" w:hAnsi="Times New Roman" w:cs="Times New Roman"/>
          <w:b/>
          <w:bCs/>
          <w:color w:val="FF0000"/>
          <w:sz w:val="24"/>
          <w:szCs w:val="24"/>
          <w:lang w:val="ru"/>
        </w:rPr>
        <w:t>(устно)</w:t>
      </w:r>
    </w:p>
    <w:p w14:paraId="1B46D544" w14:textId="77777777" w:rsidR="00C14BEE" w:rsidRPr="00D27A31" w:rsidRDefault="00C14BEE" w:rsidP="00C14BEE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val="ru"/>
        </w:rPr>
      </w:pPr>
    </w:p>
    <w:tbl>
      <w:tblPr>
        <w:tblW w:w="9348" w:type="dxa"/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3938"/>
        <w:gridCol w:w="5410"/>
      </w:tblGrid>
      <w:tr w:rsidR="00C14BEE" w:rsidRPr="00D27A31" w14:paraId="1CC32B35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0770578A" w14:textId="77777777" w:rsidR="00C14BEE" w:rsidRPr="00D27A31" w:rsidRDefault="00C14BEE" w:rsidP="00ED7B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Признаки текста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7BDB07B2" w14:textId="77777777" w:rsidR="00C14BEE" w:rsidRPr="00D27A31" w:rsidRDefault="00C14BEE" w:rsidP="00ED7B85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Краткий конспект</w:t>
            </w:r>
          </w:p>
        </w:tc>
      </w:tr>
      <w:tr w:rsidR="00C14BEE" w:rsidRPr="00D27A31" w14:paraId="0CC8A474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065D4754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Тематическое единство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43862866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единство темы и основной мысли</w:t>
            </w:r>
          </w:p>
        </w:tc>
      </w:tr>
      <w:tr w:rsidR="00C14BEE" w:rsidRPr="00D27A31" w14:paraId="56B788A2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0859AFFD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Развернутость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73C13913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наличие </w:t>
            </w:r>
            <w:proofErr w:type="spellStart"/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подтем</w:t>
            </w:r>
            <w:proofErr w:type="spellEnd"/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микротем</w:t>
            </w:r>
            <w:proofErr w:type="spellEnd"/>
          </w:p>
        </w:tc>
      </w:tr>
      <w:tr w:rsidR="00C14BEE" w:rsidRPr="00D27A31" w14:paraId="3ED30F1B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5A019D12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Последовательность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0AF39CCD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соблюдение композиции, элементы структуры трех типов речи</w:t>
            </w:r>
          </w:p>
        </w:tc>
      </w:tr>
      <w:tr w:rsidR="00C14BEE" w:rsidRPr="00D27A31" w14:paraId="171E936C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41F76636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Связность (смысловая и структурная)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4B18F291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интонация; виды структурной связи: цепная, параллельная; средства связи</w:t>
            </w:r>
          </w:p>
        </w:tc>
      </w:tr>
      <w:tr w:rsidR="00C14BEE" w:rsidRPr="00D27A31" w14:paraId="2B943CC0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0B0A5B8C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Цельность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2766BE03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единство композиционных и языковых средств</w:t>
            </w:r>
          </w:p>
        </w:tc>
      </w:tr>
      <w:tr w:rsidR="00C14BEE" w:rsidRPr="00D27A31" w14:paraId="42CA0E4E" w14:textId="77777777" w:rsidTr="00ED7B85">
        <w:tc>
          <w:tcPr>
            <w:tcW w:w="393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70EB6C69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Завершенность</w:t>
            </w:r>
          </w:p>
        </w:tc>
        <w:tc>
          <w:tcPr>
            <w:tcW w:w="5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43" w:type="dxa"/>
              <w:bottom w:w="0" w:type="dxa"/>
              <w:right w:w="43" w:type="dxa"/>
            </w:tcMar>
            <w:hideMark/>
          </w:tcPr>
          <w:p w14:paraId="12AAF01C" w14:textId="77777777" w:rsidR="00C14BEE" w:rsidRPr="00D27A31" w:rsidRDefault="00C14BEE" w:rsidP="00ED7B85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A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исчерпанность раскрытия темы</w:t>
            </w:r>
          </w:p>
        </w:tc>
      </w:tr>
    </w:tbl>
    <w:p w14:paraId="12376C68" w14:textId="77777777" w:rsidR="00C14BEE" w:rsidRPr="00D27A31" w:rsidRDefault="00C14BEE" w:rsidP="00C14BEE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lang w:val="ru-RU"/>
        </w:rPr>
      </w:pPr>
    </w:p>
    <w:p w14:paraId="0655C221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27A31">
        <w:rPr>
          <w:rFonts w:ascii="Times New Roman" w:hAnsi="Times New Roman" w:cs="Times New Roman"/>
          <w:b/>
          <w:bCs/>
          <w:sz w:val="24"/>
          <w:szCs w:val="24"/>
        </w:rPr>
        <w:t xml:space="preserve">2. С опорой на правило </w:t>
      </w:r>
      <w:r w:rsidRPr="00D27A3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запишите </w:t>
      </w:r>
      <w:r w:rsidRPr="00D27A31">
        <w:rPr>
          <w:rFonts w:ascii="Times New Roman" w:hAnsi="Times New Roman" w:cs="Times New Roman"/>
          <w:b/>
          <w:bCs/>
          <w:sz w:val="24"/>
          <w:szCs w:val="24"/>
        </w:rPr>
        <w:t>в тетради:</w:t>
      </w:r>
    </w:p>
    <w:p w14:paraId="2305126E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sz w:val="24"/>
          <w:szCs w:val="24"/>
          <w:u w:val="single"/>
        </w:rPr>
        <w:lastRenderedPageBreak/>
        <w:t>Типы речи</w:t>
      </w:r>
      <w:r w:rsidRPr="00D27A31">
        <w:rPr>
          <w:rFonts w:ascii="Times New Roman" w:hAnsi="Times New Roman" w:cs="Times New Roman"/>
          <w:sz w:val="24"/>
          <w:szCs w:val="24"/>
        </w:rPr>
        <w:t> (способы развития основной мысли): повествование, рассуждение, описание. </w:t>
      </w:r>
    </w:p>
    <w:p w14:paraId="14A0D767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sz w:val="24"/>
          <w:szCs w:val="24"/>
          <w:u w:val="single"/>
        </w:rPr>
        <w:t>Виды стр</w:t>
      </w:r>
      <w:r w:rsidRPr="00D27A31">
        <w:rPr>
          <w:rFonts w:ascii="Times New Roman" w:hAnsi="Times New Roman" w:cs="Times New Roman"/>
          <w:sz w:val="24"/>
          <w:szCs w:val="24"/>
        </w:rPr>
        <w:t>у</w:t>
      </w:r>
      <w:r w:rsidRPr="00D27A31">
        <w:rPr>
          <w:rFonts w:ascii="Times New Roman" w:hAnsi="Times New Roman" w:cs="Times New Roman"/>
          <w:sz w:val="24"/>
          <w:szCs w:val="24"/>
          <w:u w:val="single"/>
        </w:rPr>
        <w:t>ктурной связи</w:t>
      </w:r>
      <w:r w:rsidRPr="00D27A31">
        <w:rPr>
          <w:rFonts w:ascii="Times New Roman" w:hAnsi="Times New Roman" w:cs="Times New Roman"/>
          <w:sz w:val="24"/>
          <w:szCs w:val="24"/>
        </w:rPr>
        <w:t xml:space="preserve"> предложений: цепная и параллельная. </w:t>
      </w:r>
    </w:p>
    <w:p w14:paraId="79743FA7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sz w:val="24"/>
          <w:szCs w:val="24"/>
          <w:u w:val="single"/>
        </w:rPr>
        <w:t>Средства свя</w:t>
      </w:r>
      <w:r w:rsidRPr="00D27A31">
        <w:rPr>
          <w:rFonts w:ascii="Times New Roman" w:hAnsi="Times New Roman" w:cs="Times New Roman"/>
          <w:sz w:val="24"/>
          <w:szCs w:val="24"/>
        </w:rPr>
        <w:t>зи предложений: лексиче</w:t>
      </w:r>
      <w:r w:rsidRPr="00D27A31">
        <w:rPr>
          <w:rFonts w:ascii="Times New Roman" w:hAnsi="Times New Roman" w:cs="Times New Roman"/>
          <w:sz w:val="24"/>
          <w:szCs w:val="24"/>
        </w:rPr>
        <w:softHyphen/>
        <w:t>ский повтор, синонимические замены, местоимения, наречия, союзы, однотипные синтаксические конструкции, порядок слов, однокоренные слова и др.</w:t>
      </w:r>
    </w:p>
    <w:p w14:paraId="7BBAD8D2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1CEF24" w14:textId="69EA379E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bCs/>
          <w:sz w:val="24"/>
          <w:szCs w:val="24"/>
        </w:rPr>
        <w:t xml:space="preserve">3. Познакомьтесь с анализом </w:t>
      </w:r>
      <w:r w:rsidRPr="00D27A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текста</w:t>
      </w:r>
      <w:r w:rsidRPr="00D27A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.</w:t>
      </w:r>
    </w:p>
    <w:p w14:paraId="530F25D9" w14:textId="28C0D6D4" w:rsidR="00B87855" w:rsidRPr="00D27A31" w:rsidRDefault="00B87855" w:rsidP="00B87855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УСТНО!!!!!!</w:t>
      </w:r>
    </w:p>
    <w:p w14:paraId="072BD3A5" w14:textId="77777777" w:rsidR="00B87855" w:rsidRPr="00D27A31" w:rsidRDefault="00B87855" w:rsidP="00B87855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27A31">
        <w:rPr>
          <w:rFonts w:ascii="Times New Roman" w:hAnsi="Times New Roman" w:cs="Times New Roman"/>
          <w:i/>
          <w:iCs/>
          <w:sz w:val="24"/>
          <w:szCs w:val="24"/>
        </w:rPr>
        <w:t xml:space="preserve">Бог Меркурий, покровитель торговли и практических наук, а также путешественников и обманщиков, задумал вступить в брак. Вначале он сватается к Софии (Мудрости), а затем обращается к Психее (Душе) — и всюду получает отказ. Аполлон, бог света и разума, обращает внимание жениха на прекрасную деву Филологию, которая может дать Меркурию истинное счастье. Ум, эрудиция и красота Филологии, олицетворяющей гуманитарное знание, прекрасно сочетаются с практическими познаниями и достоинствами Меркурия. Это не пересказ мифа, а изложение начальных глав учебника </w:t>
      </w:r>
      <w:proofErr w:type="spellStart"/>
      <w:r w:rsidRPr="00D27A31">
        <w:rPr>
          <w:rFonts w:ascii="Times New Roman" w:hAnsi="Times New Roman" w:cs="Times New Roman"/>
          <w:i/>
          <w:iCs/>
          <w:sz w:val="24"/>
          <w:szCs w:val="24"/>
        </w:rPr>
        <w:t>Марциана</w:t>
      </w:r>
      <w:proofErr w:type="spellEnd"/>
      <w:r w:rsidRPr="00D27A31">
        <w:rPr>
          <w:rFonts w:ascii="Times New Roman" w:hAnsi="Times New Roman" w:cs="Times New Roman"/>
          <w:i/>
          <w:iCs/>
          <w:sz w:val="24"/>
          <w:szCs w:val="24"/>
        </w:rPr>
        <w:t xml:space="preserve"> Капеллы, жившего в римской Африке в V веке новой эры. В ходе рассказа о брачной церемонии богов излагается курс наук, обязательный в римской школе и включавший семь основных дисциплин, или, как их тогда называли, «свободных искусств»: грамматику, диалектику*, риторику*, арифметику, геометрию, музыку, астрономию. Семь свободных искусств — подготовительный этап к овладению философией, которая в античности считалась «наукой наук», вершиной познания: она объединяла все знания о мире и человеке. Учебник Капеллы был обязателен в школах Западной Европы до XVIII века </w:t>
      </w:r>
    </w:p>
    <w:p w14:paraId="3763244E" w14:textId="77777777" w:rsidR="00B87855" w:rsidRPr="00D27A31" w:rsidRDefault="00B87855" w:rsidP="00B87855">
      <w:pPr>
        <w:spacing w:after="0"/>
        <w:ind w:firstLine="709"/>
        <w:jc w:val="right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sz w:val="24"/>
          <w:szCs w:val="24"/>
        </w:rPr>
        <w:t xml:space="preserve">(по В. </w:t>
      </w:r>
      <w:proofErr w:type="spellStart"/>
      <w:r w:rsidRPr="00D27A31">
        <w:rPr>
          <w:rFonts w:ascii="Times New Roman" w:hAnsi="Times New Roman" w:cs="Times New Roman"/>
          <w:sz w:val="24"/>
          <w:szCs w:val="24"/>
        </w:rPr>
        <w:t>Уколовой</w:t>
      </w:r>
      <w:proofErr w:type="spellEnd"/>
      <w:r w:rsidRPr="00D27A31">
        <w:rPr>
          <w:rFonts w:ascii="Times New Roman" w:hAnsi="Times New Roman" w:cs="Times New Roman"/>
          <w:sz w:val="24"/>
          <w:szCs w:val="24"/>
        </w:rPr>
        <w:t>)</w:t>
      </w:r>
    </w:p>
    <w:p w14:paraId="71748320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D27A31">
        <w:rPr>
          <w:b/>
          <w:bCs/>
          <w:color w:val="000000"/>
        </w:rPr>
        <w:t>Тип речи:</w:t>
      </w:r>
      <w:r w:rsidRPr="00D27A31">
        <w:rPr>
          <w:color w:val="000000"/>
        </w:rPr>
        <w:t xml:space="preserve"> рассуждение с элементами повествования.</w:t>
      </w:r>
    </w:p>
    <w:p w14:paraId="1DD744B5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14:paraId="6673A4C0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D27A31">
        <w:rPr>
          <w:b/>
          <w:bCs/>
          <w:color w:val="000000"/>
        </w:rPr>
        <w:t>Предложения с обособленными приложениями</w:t>
      </w:r>
      <w:r w:rsidRPr="00D27A31">
        <w:rPr>
          <w:color w:val="000000"/>
        </w:rPr>
        <w:t>: </w:t>
      </w:r>
      <w:r w:rsidRPr="00D27A31">
        <w:rPr>
          <w:i/>
          <w:iCs/>
          <w:color w:val="000000"/>
        </w:rPr>
        <w:t>Бог Меркурий, </w:t>
      </w:r>
      <w:r w:rsidRPr="00D27A31">
        <w:rPr>
          <w:i/>
          <w:iCs/>
          <w:color w:val="000000"/>
          <w:u w:val="wave"/>
        </w:rPr>
        <w:t xml:space="preserve">покровитель торговли и практических наук, а также путешественников и обманщиков, </w:t>
      </w:r>
      <w:r w:rsidRPr="00D27A31">
        <w:rPr>
          <w:i/>
          <w:iCs/>
          <w:color w:val="000000"/>
        </w:rPr>
        <w:t>задумал вступить в брак. Аполлон</w:t>
      </w:r>
      <w:r w:rsidRPr="00D27A31">
        <w:rPr>
          <w:i/>
          <w:iCs/>
          <w:color w:val="000000"/>
          <w:u w:val="wave"/>
        </w:rPr>
        <w:t>, бог света и разума</w:t>
      </w:r>
      <w:r w:rsidRPr="00D27A31">
        <w:rPr>
          <w:i/>
          <w:iCs/>
          <w:color w:val="000000"/>
        </w:rPr>
        <w:t>, обращает внимание жениха ни прекрасную деву Филологию, которая мо</w:t>
      </w:r>
      <w:r w:rsidRPr="00D27A31">
        <w:rPr>
          <w:i/>
          <w:iCs/>
          <w:color w:val="000000"/>
        </w:rPr>
        <w:softHyphen/>
        <w:t>жет дать Меркурию истинное счастье. </w:t>
      </w:r>
      <w:r w:rsidRPr="00D27A31">
        <w:rPr>
          <w:b/>
          <w:bCs/>
          <w:i/>
          <w:iCs/>
          <w:color w:val="000000"/>
        </w:rPr>
        <w:t>(Распространенные приложения обособляются, так как находятся после определяемого существительного</w:t>
      </w:r>
      <w:r w:rsidRPr="00D27A31">
        <w:rPr>
          <w:color w:val="000000"/>
        </w:rPr>
        <w:t>.)</w:t>
      </w:r>
    </w:p>
    <w:p w14:paraId="7D844126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b/>
          <w:bCs/>
          <w:color w:val="000000"/>
        </w:rPr>
      </w:pPr>
      <w:r w:rsidRPr="00D27A31">
        <w:rPr>
          <w:b/>
          <w:bCs/>
          <w:color w:val="000000"/>
        </w:rPr>
        <w:t>Дополнительное задание:</w:t>
      </w:r>
    </w:p>
    <w:p w14:paraId="55C4421E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left="1429"/>
        <w:jc w:val="both"/>
        <w:rPr>
          <w:color w:val="000000"/>
        </w:rPr>
      </w:pPr>
      <w:r w:rsidRPr="00D27A31">
        <w:rPr>
          <w:color w:val="000000"/>
        </w:rPr>
        <w:t>1. Определить тему и основную мысль текста;</w:t>
      </w:r>
    </w:p>
    <w:p w14:paraId="652967B7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left="1429"/>
        <w:jc w:val="both"/>
        <w:rPr>
          <w:color w:val="000000"/>
        </w:rPr>
      </w:pPr>
      <w:r w:rsidRPr="00D27A31">
        <w:rPr>
          <w:color w:val="000000"/>
        </w:rPr>
        <w:t xml:space="preserve">2. Назовите </w:t>
      </w:r>
      <w:proofErr w:type="spellStart"/>
      <w:r w:rsidRPr="00D27A31">
        <w:rPr>
          <w:color w:val="000000"/>
        </w:rPr>
        <w:t>подтемы</w:t>
      </w:r>
      <w:proofErr w:type="spellEnd"/>
      <w:r w:rsidRPr="00D27A31">
        <w:rPr>
          <w:color w:val="000000"/>
        </w:rPr>
        <w:t xml:space="preserve"> и </w:t>
      </w:r>
      <w:proofErr w:type="spellStart"/>
      <w:r w:rsidRPr="00D27A31">
        <w:rPr>
          <w:color w:val="000000"/>
        </w:rPr>
        <w:t>микротемы</w:t>
      </w:r>
      <w:proofErr w:type="spellEnd"/>
      <w:r w:rsidRPr="00D27A31">
        <w:rPr>
          <w:color w:val="000000"/>
        </w:rPr>
        <w:t>;</w:t>
      </w:r>
    </w:p>
    <w:p w14:paraId="007CCA20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left="1429"/>
        <w:jc w:val="both"/>
        <w:rPr>
          <w:color w:val="000000"/>
        </w:rPr>
      </w:pPr>
      <w:r w:rsidRPr="00D27A31">
        <w:rPr>
          <w:color w:val="000000"/>
        </w:rPr>
        <w:t>3. Укажите вид связи и средства связи предложений во втором абзаце. Ответ:</w:t>
      </w:r>
    </w:p>
    <w:p w14:paraId="4E62DDA7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14:paraId="41DE3A11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left="1429"/>
        <w:jc w:val="both"/>
        <w:rPr>
          <w:color w:val="000000"/>
        </w:rPr>
      </w:pPr>
      <w:r w:rsidRPr="00D27A31">
        <w:rPr>
          <w:b/>
          <w:bCs/>
          <w:color w:val="000000"/>
        </w:rPr>
        <w:t>1. Тема:</w:t>
      </w:r>
      <w:r w:rsidRPr="00D27A31">
        <w:rPr>
          <w:color w:val="000000"/>
        </w:rPr>
        <w:t xml:space="preserve"> об учебнике </w:t>
      </w:r>
      <w:proofErr w:type="spellStart"/>
      <w:r w:rsidRPr="00D27A31">
        <w:rPr>
          <w:color w:val="000000"/>
        </w:rPr>
        <w:t>Марциана</w:t>
      </w:r>
      <w:proofErr w:type="spellEnd"/>
      <w:r w:rsidRPr="00D27A31">
        <w:rPr>
          <w:color w:val="000000"/>
        </w:rPr>
        <w:t xml:space="preserve"> Капеллы;</w:t>
      </w:r>
    </w:p>
    <w:p w14:paraId="056680C9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D27A31">
        <w:rPr>
          <w:b/>
          <w:bCs/>
          <w:color w:val="000000"/>
        </w:rPr>
        <w:t>Основная мысль:</w:t>
      </w:r>
      <w:r w:rsidRPr="00D27A31">
        <w:rPr>
          <w:color w:val="000000"/>
        </w:rPr>
        <w:t xml:space="preserve"> гуманитарная наука филология со</w:t>
      </w:r>
      <w:r w:rsidRPr="00D27A31">
        <w:rPr>
          <w:color w:val="000000"/>
        </w:rPr>
        <w:softHyphen/>
        <w:t>четается с практическими познаниями;</w:t>
      </w:r>
    </w:p>
    <w:p w14:paraId="486753FE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3F0E2139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left="1429"/>
        <w:jc w:val="both"/>
        <w:rPr>
          <w:color w:val="000000"/>
        </w:rPr>
      </w:pPr>
      <w:r w:rsidRPr="00D27A31">
        <w:rPr>
          <w:b/>
          <w:bCs/>
          <w:color w:val="000000"/>
        </w:rPr>
        <w:t xml:space="preserve">2. 1-я </w:t>
      </w:r>
      <w:proofErr w:type="spellStart"/>
      <w:r w:rsidRPr="00D27A31">
        <w:rPr>
          <w:b/>
          <w:bCs/>
          <w:color w:val="000000"/>
        </w:rPr>
        <w:t>подтема</w:t>
      </w:r>
      <w:proofErr w:type="spellEnd"/>
      <w:r w:rsidRPr="00D27A31">
        <w:rPr>
          <w:b/>
          <w:bCs/>
          <w:color w:val="000000"/>
        </w:rPr>
        <w:t>:</w:t>
      </w:r>
      <w:r w:rsidRPr="00D27A31">
        <w:rPr>
          <w:color w:val="000000"/>
        </w:rPr>
        <w:t xml:space="preserve"> сватовство Меркурия (</w:t>
      </w:r>
      <w:proofErr w:type="spellStart"/>
      <w:r w:rsidRPr="00D27A31">
        <w:rPr>
          <w:color w:val="000000"/>
        </w:rPr>
        <w:t>микротемы</w:t>
      </w:r>
      <w:proofErr w:type="spellEnd"/>
      <w:r w:rsidRPr="00D27A31">
        <w:rPr>
          <w:color w:val="000000"/>
        </w:rPr>
        <w:t>: неудачное сватовство,</w:t>
      </w:r>
    </w:p>
    <w:p w14:paraId="1C1D5B68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D27A31">
        <w:rPr>
          <w:color w:val="000000"/>
        </w:rPr>
        <w:t>совет Аполлона, до</w:t>
      </w:r>
      <w:r w:rsidRPr="00D27A31">
        <w:rPr>
          <w:color w:val="000000"/>
        </w:rPr>
        <w:softHyphen/>
        <w:t>стоинства девы Филологии);</w:t>
      </w:r>
    </w:p>
    <w:p w14:paraId="2D485423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D27A31">
        <w:rPr>
          <w:b/>
          <w:bCs/>
          <w:color w:val="000000"/>
        </w:rPr>
        <w:t xml:space="preserve">                           2-я </w:t>
      </w:r>
      <w:proofErr w:type="spellStart"/>
      <w:r w:rsidRPr="00D27A31">
        <w:rPr>
          <w:b/>
          <w:bCs/>
          <w:color w:val="000000"/>
        </w:rPr>
        <w:t>подтема</w:t>
      </w:r>
      <w:proofErr w:type="spellEnd"/>
      <w:r w:rsidRPr="00D27A31">
        <w:rPr>
          <w:b/>
          <w:bCs/>
          <w:color w:val="000000"/>
        </w:rPr>
        <w:t>:</w:t>
      </w:r>
      <w:r w:rsidRPr="00D27A31">
        <w:rPr>
          <w:color w:val="000000"/>
        </w:rPr>
        <w:t xml:space="preserve"> изложение начальных глав учебника Капеллы (</w:t>
      </w:r>
      <w:proofErr w:type="spellStart"/>
      <w:r w:rsidRPr="00D27A31">
        <w:rPr>
          <w:color w:val="000000"/>
        </w:rPr>
        <w:t>микроте</w:t>
      </w:r>
      <w:r w:rsidRPr="00D27A31">
        <w:rPr>
          <w:color w:val="000000"/>
        </w:rPr>
        <w:softHyphen/>
        <w:t>мы</w:t>
      </w:r>
      <w:proofErr w:type="spellEnd"/>
      <w:r w:rsidRPr="00D27A31">
        <w:rPr>
          <w:color w:val="000000"/>
        </w:rPr>
        <w:t>: это не пересказ мифа, семь основных дисциплин, философия как «наука</w:t>
      </w:r>
      <w:r w:rsidRPr="00D27A31">
        <w:rPr>
          <w:b/>
          <w:bCs/>
          <w:color w:val="000000"/>
        </w:rPr>
        <w:t> </w:t>
      </w:r>
      <w:r w:rsidRPr="00D27A31">
        <w:rPr>
          <w:color w:val="000000"/>
        </w:rPr>
        <w:t xml:space="preserve">наук»); </w:t>
      </w:r>
    </w:p>
    <w:p w14:paraId="4AD094C3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1560"/>
        <w:jc w:val="both"/>
        <w:rPr>
          <w:color w:val="000000"/>
        </w:rPr>
      </w:pPr>
      <w:r w:rsidRPr="00D27A31">
        <w:rPr>
          <w:b/>
          <w:bCs/>
          <w:color w:val="000000"/>
        </w:rPr>
        <w:t xml:space="preserve">3-я </w:t>
      </w:r>
      <w:proofErr w:type="spellStart"/>
      <w:r w:rsidRPr="00D27A31">
        <w:rPr>
          <w:b/>
          <w:bCs/>
          <w:color w:val="000000"/>
        </w:rPr>
        <w:t>подтема</w:t>
      </w:r>
      <w:proofErr w:type="spellEnd"/>
      <w:r w:rsidRPr="00D27A31">
        <w:rPr>
          <w:b/>
          <w:bCs/>
          <w:color w:val="000000"/>
        </w:rPr>
        <w:t>:</w:t>
      </w:r>
      <w:r w:rsidRPr="00D27A31">
        <w:rPr>
          <w:color w:val="000000"/>
        </w:rPr>
        <w:t xml:space="preserve"> учебник Капеллы в Западной Европе;</w:t>
      </w:r>
    </w:p>
    <w:p w14:paraId="3EE7D2B5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1560"/>
        <w:jc w:val="both"/>
        <w:rPr>
          <w:color w:val="000000"/>
        </w:rPr>
      </w:pPr>
    </w:p>
    <w:p w14:paraId="5E8B49BC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1418"/>
        <w:jc w:val="both"/>
        <w:rPr>
          <w:color w:val="000000"/>
        </w:rPr>
      </w:pPr>
      <w:r w:rsidRPr="00D27A31">
        <w:rPr>
          <w:b/>
          <w:bCs/>
          <w:color w:val="000000"/>
        </w:rPr>
        <w:t>3. Вид связи предложений во втором абзаце</w:t>
      </w:r>
      <w:r w:rsidRPr="00D27A31">
        <w:rPr>
          <w:color w:val="000000"/>
        </w:rPr>
        <w:t>: цепная связь; средства связи предложений во втором абзаце: 1-е и 2-е предложения связаны однокоренными</w:t>
      </w:r>
      <w:r w:rsidRPr="00D27A31">
        <w:rPr>
          <w:b/>
          <w:bCs/>
          <w:color w:val="000000"/>
        </w:rPr>
        <w:t> </w:t>
      </w:r>
      <w:r w:rsidRPr="00D27A31">
        <w:rPr>
          <w:color w:val="000000"/>
        </w:rPr>
        <w:t>словами (пересказ, рассказа; из</w:t>
      </w:r>
      <w:r w:rsidRPr="00D27A31">
        <w:rPr>
          <w:color w:val="000000"/>
        </w:rPr>
        <w:softHyphen/>
        <w:t>ложение, излагается); 2-е и 3-е предложения связаны лексическим повтором (семь свободных ис</w:t>
      </w:r>
      <w:r w:rsidRPr="00D27A31">
        <w:rPr>
          <w:color w:val="000000"/>
        </w:rPr>
        <w:softHyphen/>
        <w:t>кусств).</w:t>
      </w:r>
    </w:p>
    <w:p w14:paraId="2098A54A" w14:textId="77777777" w:rsidR="00B87855" w:rsidRPr="00D27A31" w:rsidRDefault="00B87855" w:rsidP="00B87855">
      <w:pPr>
        <w:pStyle w:val="a6"/>
        <w:shd w:val="clear" w:color="auto" w:fill="FFFFFF"/>
        <w:spacing w:before="0" w:beforeAutospacing="0" w:after="0" w:afterAutospacing="0"/>
        <w:ind w:firstLine="1418"/>
        <w:jc w:val="both"/>
        <w:rPr>
          <w:color w:val="000000"/>
        </w:rPr>
      </w:pPr>
    </w:p>
    <w:p w14:paraId="378C6AF9" w14:textId="77777777" w:rsidR="00921405" w:rsidRPr="00D27A31" w:rsidRDefault="00921405" w:rsidP="00921405">
      <w:pPr>
        <w:spacing w:after="0"/>
        <w:jc w:val="both"/>
        <w:rPr>
          <w:b/>
          <w:bCs/>
          <w:color w:val="002060"/>
          <w:sz w:val="24"/>
          <w:szCs w:val="24"/>
        </w:rPr>
      </w:pPr>
    </w:p>
    <w:p w14:paraId="758C1F58" w14:textId="66A5D6E3" w:rsidR="00830DAD" w:rsidRPr="00D27A31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</w:rPr>
      </w:pPr>
      <w:proofErr w:type="spellStart"/>
      <w:r w:rsidRPr="00D27A31">
        <w:rPr>
          <w:b/>
          <w:bCs/>
        </w:rPr>
        <w:t>Физминутка</w:t>
      </w:r>
      <w:proofErr w:type="spellEnd"/>
      <w:r w:rsidRPr="00D27A31">
        <w:rPr>
          <w:b/>
          <w:bCs/>
        </w:rPr>
        <w:t>.</w:t>
      </w:r>
    </w:p>
    <w:p w14:paraId="4670F695" w14:textId="2D535519" w:rsidR="00D37108" w:rsidRPr="00D27A31" w:rsidRDefault="00830DAD" w:rsidP="00F40B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noProof/>
          <w:sz w:val="24"/>
          <w:szCs w:val="24"/>
        </w:rPr>
        <w:drawing>
          <wp:inline distT="0" distB="0" distL="0" distR="0" wp14:anchorId="70F47918" wp14:editId="145BB412">
            <wp:extent cx="3746629" cy="280987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037" cy="2813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313AB" w14:textId="112D4901" w:rsidR="008A691B" w:rsidRPr="00D27A31" w:rsidRDefault="00D27A31" w:rsidP="00D27A3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27A31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14:paraId="3BA916F3" w14:textId="3D4E1D9B" w:rsidR="00D27A31" w:rsidRPr="00FF70F2" w:rsidRDefault="00D27A31" w:rsidP="00D27A31">
      <w:pPr>
        <w:pStyle w:val="a6"/>
        <w:shd w:val="clear" w:color="auto" w:fill="FFFFFF"/>
        <w:spacing w:before="0" w:beforeAutospacing="0" w:after="0" w:afterAutospacing="0"/>
        <w:ind w:left="360"/>
        <w:jc w:val="both"/>
        <w:rPr>
          <w:b/>
          <w:bCs/>
          <w:color w:val="FF0000"/>
        </w:rPr>
      </w:pPr>
      <w:r>
        <w:rPr>
          <w:b/>
          <w:bCs/>
          <w:color w:val="FF0000"/>
        </w:rPr>
        <w:t>В</w:t>
      </w:r>
      <w:r w:rsidRPr="00FF70F2">
        <w:rPr>
          <w:b/>
          <w:bCs/>
          <w:color w:val="FF0000"/>
        </w:rPr>
        <w:t xml:space="preserve">ыберите один из вопросов и </w:t>
      </w:r>
      <w:r>
        <w:rPr>
          <w:b/>
          <w:bCs/>
          <w:color w:val="FF0000"/>
        </w:rPr>
        <w:t xml:space="preserve">дайте письменный </w:t>
      </w:r>
      <w:r w:rsidRPr="00FF70F2">
        <w:rPr>
          <w:b/>
          <w:bCs/>
          <w:color w:val="FF0000"/>
        </w:rPr>
        <w:t xml:space="preserve">ответ </w:t>
      </w:r>
      <w:r>
        <w:rPr>
          <w:b/>
          <w:bCs/>
          <w:color w:val="FF0000"/>
        </w:rPr>
        <w:t>на него (0,5 стр.)</w:t>
      </w:r>
    </w:p>
    <w:p w14:paraId="60E229B0" w14:textId="77777777" w:rsidR="00D27A31" w:rsidRPr="00087649" w:rsidRDefault="00D27A31" w:rsidP="00D27A31">
      <w:pPr>
        <w:pStyle w:val="a6"/>
        <w:shd w:val="clear" w:color="auto" w:fill="FFFFFF"/>
        <w:spacing w:before="0" w:beforeAutospacing="0" w:after="150" w:afterAutospacing="0"/>
        <w:ind w:left="1080"/>
        <w:jc w:val="both"/>
        <w:rPr>
          <w:b/>
          <w:bCs/>
          <w:color w:val="000000"/>
        </w:rPr>
      </w:pPr>
    </w:p>
    <w:p w14:paraId="5F6634BB" w14:textId="77777777" w:rsidR="00D27A31" w:rsidRPr="00087649" w:rsidRDefault="00D27A31" w:rsidP="00D27A31">
      <w:pPr>
        <w:pStyle w:val="a6"/>
        <w:shd w:val="clear" w:color="auto" w:fill="FFFFFF"/>
        <w:spacing w:before="0" w:beforeAutospacing="0" w:after="150" w:afterAutospacing="0"/>
        <w:ind w:left="1080"/>
        <w:jc w:val="both"/>
        <w:rPr>
          <w:b/>
          <w:bCs/>
          <w:color w:val="000000"/>
        </w:rPr>
      </w:pPr>
      <w:r w:rsidRPr="00087649">
        <w:rPr>
          <w:b/>
          <w:bCs/>
          <w:color w:val="000000"/>
        </w:rPr>
        <w:t>— Почему сведения о тексте и его основных признаках нужно знать «не для школы, а для жизни»?</w:t>
      </w:r>
    </w:p>
    <w:p w14:paraId="6F01C412" w14:textId="77777777" w:rsidR="00D27A31" w:rsidRPr="00087649" w:rsidRDefault="00D27A31" w:rsidP="00D27A31">
      <w:pPr>
        <w:pStyle w:val="a6"/>
        <w:shd w:val="clear" w:color="auto" w:fill="FFFFFF"/>
        <w:spacing w:before="0" w:beforeAutospacing="0" w:after="150" w:afterAutospacing="0"/>
        <w:ind w:left="1080"/>
        <w:jc w:val="both"/>
        <w:rPr>
          <w:b/>
          <w:bCs/>
          <w:color w:val="000000"/>
        </w:rPr>
      </w:pPr>
      <w:r w:rsidRPr="00087649">
        <w:rPr>
          <w:b/>
          <w:bCs/>
          <w:color w:val="000000"/>
        </w:rPr>
        <w:t>— Помогает ли дружба с му</w:t>
      </w:r>
      <w:r w:rsidRPr="00087649">
        <w:rPr>
          <w:b/>
          <w:bCs/>
          <w:color w:val="000000"/>
        </w:rPr>
        <w:softHyphen/>
        <w:t>дрой девой Филологией в нашей повседневной жизни? Почему?</w:t>
      </w:r>
    </w:p>
    <w:p w14:paraId="11566D3A" w14:textId="77777777" w:rsidR="00D27A31" w:rsidRPr="00D27A31" w:rsidRDefault="00D27A31" w:rsidP="00D27A3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D2664C7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0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6362B"/>
    <w:rsid w:val="00372FAC"/>
    <w:rsid w:val="00397535"/>
    <w:rsid w:val="00711193"/>
    <w:rsid w:val="00805215"/>
    <w:rsid w:val="00830DAD"/>
    <w:rsid w:val="0083464F"/>
    <w:rsid w:val="008572A1"/>
    <w:rsid w:val="008A691B"/>
    <w:rsid w:val="008C0D5F"/>
    <w:rsid w:val="00921405"/>
    <w:rsid w:val="00980EB6"/>
    <w:rsid w:val="009F4478"/>
    <w:rsid w:val="00B87855"/>
    <w:rsid w:val="00C14BEE"/>
    <w:rsid w:val="00CD3871"/>
    <w:rsid w:val="00D27A31"/>
    <w:rsid w:val="00D37108"/>
    <w:rsid w:val="00F40BBC"/>
    <w:rsid w:val="00FA5B9C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semiHidden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661</Words>
  <Characters>3773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19</cp:revision>
  <dcterms:created xsi:type="dcterms:W3CDTF">2022-03-22T05:46:00Z</dcterms:created>
  <dcterms:modified xsi:type="dcterms:W3CDTF">2022-10-03T16:41:00Z</dcterms:modified>
</cp:coreProperties>
</file>