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D3E" w:rsidRDefault="00433D3E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 класс.   Технология. Урок № 5.   05.10.2022 г.</w:t>
      </w:r>
    </w:p>
    <w:p w:rsidR="00433D3E" w:rsidRDefault="00E36ECC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Тема</w:t>
      </w:r>
      <w:r w:rsidR="00433D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433D3E" w:rsidRPr="00433D3E">
        <w:t xml:space="preserve"> </w:t>
      </w:r>
      <w:r w:rsidR="00433D3E" w:rsidRPr="00433D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Самоуправляемые системы.</w:t>
      </w:r>
    </w:p>
    <w:p w:rsidR="00433D3E" w:rsidRDefault="00433D3E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Цель урока: </w:t>
      </w:r>
      <w:r w:rsidRPr="00433D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ознакомиться с системой самоуправления.</w:t>
      </w:r>
    </w:p>
    <w:p w:rsidR="00433D3E" w:rsidRPr="00433D3E" w:rsidRDefault="00433D3E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433D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Изучение нового материала.</w:t>
      </w:r>
    </w:p>
    <w:p w:rsidR="00340D10" w:rsidRDefault="00340D10" w:rsidP="00340D10">
      <w:pPr>
        <w:shd w:val="clear" w:color="auto" w:fill="FFFFFF"/>
        <w:spacing w:after="15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40D10">
        <w:rPr>
          <w:rStyle w:val="a6"/>
          <w:rFonts w:ascii="Times New Roman" w:hAnsi="Times New Roman" w:cs="Times New Roman"/>
          <w:color w:val="0000FF"/>
          <w:sz w:val="24"/>
          <w:szCs w:val="24"/>
        </w:rPr>
        <w:t>Система</w:t>
      </w:r>
      <w:r w:rsidRPr="00340D10">
        <w:rPr>
          <w:rFonts w:ascii="Times New Roman" w:hAnsi="Times New Roman" w:cs="Times New Roman"/>
          <w:color w:val="000000"/>
          <w:sz w:val="24"/>
          <w:szCs w:val="24"/>
        </w:rPr>
        <w:t> — это совокупность взаимосвязанных элементов, каждый из которых имеет своё назначение. Органы управления любой технологической машиной объединены в систему. </w:t>
      </w:r>
      <w:r w:rsidRPr="00340D10">
        <w:rPr>
          <w:rStyle w:val="a6"/>
          <w:rFonts w:ascii="Times New Roman" w:hAnsi="Times New Roman" w:cs="Times New Roman"/>
          <w:color w:val="0000FF"/>
          <w:sz w:val="24"/>
          <w:szCs w:val="24"/>
        </w:rPr>
        <w:t>Система управления</w:t>
      </w:r>
      <w:r w:rsidRPr="00340D10">
        <w:rPr>
          <w:rFonts w:ascii="Times New Roman" w:hAnsi="Times New Roman" w:cs="Times New Roman"/>
          <w:color w:val="000000"/>
          <w:sz w:val="24"/>
          <w:szCs w:val="24"/>
        </w:rPr>
        <w:t> машиной представляет собой совокупность связанных между собой </w:t>
      </w:r>
      <w:r w:rsidRPr="00340D10">
        <w:rPr>
          <w:rStyle w:val="a6"/>
          <w:rFonts w:ascii="Times New Roman" w:hAnsi="Times New Roman" w:cs="Times New Roman"/>
          <w:i/>
          <w:iCs/>
          <w:color w:val="000000"/>
          <w:sz w:val="24"/>
          <w:szCs w:val="24"/>
        </w:rPr>
        <w:t>подсистем, узлов и отдельных элементов</w:t>
      </w:r>
      <w:r w:rsidRPr="00340D10">
        <w:rPr>
          <w:rFonts w:ascii="Times New Roman" w:hAnsi="Times New Roman" w:cs="Times New Roman"/>
          <w:color w:val="000000"/>
          <w:sz w:val="24"/>
          <w:szCs w:val="24"/>
        </w:rPr>
        <w:t xml:space="preserve">. Совокупность подсистем обеспечивает пуск машины, управление рабочими органами (направлением, скоростью, прилагаемым усилием), остановку машины, контроль режимов работы, поддержание работоспособности, безопасность для жизни и здоровья, </w:t>
      </w:r>
      <w:proofErr w:type="spellStart"/>
      <w:r w:rsidRPr="00340D10">
        <w:rPr>
          <w:rFonts w:ascii="Times New Roman" w:hAnsi="Times New Roman" w:cs="Times New Roman"/>
          <w:color w:val="000000"/>
          <w:sz w:val="24"/>
          <w:szCs w:val="24"/>
        </w:rPr>
        <w:t>экологичность</w:t>
      </w:r>
      <w:proofErr w:type="spellEnd"/>
      <w:r w:rsidRPr="00340D10">
        <w:rPr>
          <w:rFonts w:ascii="Times New Roman" w:hAnsi="Times New Roman" w:cs="Times New Roman"/>
          <w:color w:val="000000"/>
          <w:sz w:val="24"/>
          <w:szCs w:val="24"/>
        </w:rPr>
        <w:t>. Могут быть установлены узлы с другими функциями, зависящими от вида и предназначения объекта управления.</w:t>
      </w:r>
    </w:p>
    <w:p w:rsidR="00433D3E" w:rsidRPr="00340D10" w:rsidRDefault="00433D3E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Является ли субъект необходимым компонентом управления? Существуют различные точки зрения.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ПРИМЕР</w:t>
      </w:r>
      <w:r w:rsidR="00433D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</w:t>
      </w: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Гениальный русский писатель Лев Толстой, описывая «стиль управления» Кутузова во время Бородинской битвы исходил из того, что все события </w:t>
      </w:r>
      <w:proofErr w:type="gram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разворачивались в определенной мере сами собой и роль главнокомандующего сводилось</w:t>
      </w:r>
      <w:proofErr w:type="gram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 тому, чтобы не мешать общему течению событий. Напротив, Наполеон все время активно влиял на события и, в конечном счете, проиграл войну.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ПРИМЕР</w:t>
      </w:r>
      <w:r w:rsidR="00433D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</w:t>
      </w: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Бактерия попадает в среду, содержащую ядовитый для нее </w:t>
      </w:r>
      <w:proofErr w:type="spell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пеницилин</w:t>
      </w:r>
      <w:proofErr w:type="spell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В ответ она начинает выделять особое вещество – фермент </w:t>
      </w:r>
      <w:proofErr w:type="spell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пеницелиазу</w:t>
      </w:r>
      <w:proofErr w:type="spell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который ее разрушает. Когда весь </w:t>
      </w:r>
      <w:proofErr w:type="spell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пеницилин</w:t>
      </w:r>
      <w:proofErr w:type="spell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разрушен, синтез фермента прекращается.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ПРИМЕР</w:t>
      </w:r>
      <w:r w:rsidR="00433D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</w:t>
      </w: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gram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proofErr w:type="gram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ак известно, в образовании этноса существенную роль играет принцип </w:t>
      </w:r>
      <w:proofErr w:type="spell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комплиментарности</w:t>
      </w:r>
      <w:proofErr w:type="spell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неосознанная симпатия к одним людям и антипатия к другим. Например, викинги не брали тех, кого считали ненадежными, трусливыми, сварливыми или недостаточно свирепыми. Все это было очень важно, ибо речь шла о том, чтобы взять его к себе в ладью, где на каждого человека должна была пасть максимальная нагрузка и ответственность за свою </w:t>
      </w:r>
      <w:proofErr w:type="gram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жизнь</w:t>
      </w:r>
      <w:proofErr w:type="gram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жизнь товарищей.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Эти и другие примеры наводят на мысль, что управление в ряде случаев может осуществляться без вмешательства субъекта. В этом случае возникают следующие принципиальные вопросы:</w:t>
      </w:r>
    </w:p>
    <w:p w:rsidR="00340D10" w:rsidRPr="00340D10" w:rsidRDefault="00340D10" w:rsidP="00340D10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каков механизм </w:t>
      </w:r>
      <w:proofErr w:type="gram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самоуправления</w:t>
      </w:r>
      <w:proofErr w:type="gram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340D1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При самоуправлении объекты воздействуют друг на друга, </w:t>
      </w:r>
      <w:proofErr w:type="gramStart"/>
      <w:r w:rsidRPr="00340D1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стремясь</w:t>
      </w:r>
      <w:proofErr w:type="gramEnd"/>
      <w:r w:rsidRPr="00340D1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стать объектами управления. 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этом возможны следующие ситуации:</w:t>
      </w:r>
    </w:p>
    <w:p w:rsidR="00340D10" w:rsidRPr="00340D10" w:rsidRDefault="00340D10" w:rsidP="00340D10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воздействие одного из объектов становится </w:t>
      </w:r>
      <w:proofErr w:type="gram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доминирующим</w:t>
      </w:r>
      <w:proofErr w:type="gram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данный объект становится «обычным» субъектом управления;</w:t>
      </w:r>
    </w:p>
    <w:p w:rsidR="00340D10" w:rsidRPr="00340D10" w:rsidRDefault="00340D10" w:rsidP="00340D10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объекты уничтожат друг друга и, возможно, всю систему;</w:t>
      </w:r>
    </w:p>
    <w:p w:rsidR="00340D10" w:rsidRPr="00340D10" w:rsidRDefault="00340D10" w:rsidP="00340D10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цели, преследуемые объектами скорректируются и наступит</w:t>
      </w:r>
      <w:proofErr w:type="gram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определенное динамическое равновесие.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Очевидно, что при самоуправлении не могут быть реализованы перспективные, стратегические цели, поскольку такие цели могут быть реализованы только субъектом. В процессе самоуправления, при достижении равновесия, как правило, происходит понижения уровня целей, </w:t>
      </w:r>
      <w:proofErr w:type="gram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</w:t>
      </w:r>
      <w:proofErr w:type="gram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тактических, иногда даже – сиюминутных.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Следует отметить, что </w:t>
      </w:r>
      <w:r w:rsidRPr="00340D1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управление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отличается от </w:t>
      </w:r>
      <w:r w:rsidRPr="00340D1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взаимодействия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тем, что в процессе управления реализуются какие-либо цели. В этом смысле, притяжение планет к Солнцу является взаимодействием, а не управлением, поскольку здесь нет явно выделенной цели. С другой стороны, повышение пульса у бегущего человека трудно объяснить на основе какого-либо прямого взаимодействия, но зато здесь можно выделить определенную цель - сохранение жизни.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случае отсутствия субъекта управления будет правильнее говорить не о «достижении цели», а о «преследовании цели», поскольку «преследовать цель» можно как осознанно (</w:t>
      </w:r>
      <w:proofErr w:type="gram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</w:t>
      </w:r>
      <w:proofErr w:type="gram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наличие субъекта), так и неосознанно (когда речь идет о самоуправлении). В дальнейшем, во </w:t>
      </w:r>
      <w:proofErr w:type="spell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избежании</w:t>
      </w:r>
      <w:proofErr w:type="spell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путаницы, мы будем говорить о </w:t>
      </w: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«достижении цели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 только по отношению к субъекту управления, а </w:t>
      </w: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«преследование цели»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по отношению к самоуправлению.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Таким образом, процесс самоуправления описывается иной моделью, чем процесс управления, в котором участвует субъект. Основные моменты формализации, приводящие к интересующей нас модели самоуправления следующие:</w:t>
      </w:r>
    </w:p>
    <w:p w:rsidR="00340D10" w:rsidRPr="00340D10" w:rsidRDefault="00340D10" w:rsidP="00340D10">
      <w:pPr>
        <w:numPr>
          <w:ilvl w:val="0"/>
          <w:numId w:val="3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объект управления оказывает управляющее воздействие на другие объекты, т.е. берет на себя функции субъекта управления;</w:t>
      </w:r>
    </w:p>
    <w:p w:rsidR="00340D10" w:rsidRPr="00340D10" w:rsidRDefault="00340D10" w:rsidP="00340D10">
      <w:pPr>
        <w:numPr>
          <w:ilvl w:val="0"/>
          <w:numId w:val="3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процессе самоуправления цели объектов (как субъектов управления) могут быть скорректированы;</w:t>
      </w:r>
    </w:p>
    <w:p w:rsidR="00340D10" w:rsidRPr="00340D10" w:rsidRDefault="00340D10" w:rsidP="00340D10">
      <w:pPr>
        <w:numPr>
          <w:ilvl w:val="0"/>
          <w:numId w:val="3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управляющие воздействия объекта определяются его информационной моделью всей системы управления;</w:t>
      </w:r>
    </w:p>
    <w:p w:rsidR="00340D10" w:rsidRPr="00340D10" w:rsidRDefault="00340D10" w:rsidP="00340D10">
      <w:pPr>
        <w:numPr>
          <w:ilvl w:val="0"/>
          <w:numId w:val="3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информационные модели у различных объектов 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огут не совпадать друг с другом.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ПРИМЕР 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человеческом обществе понятие «преследование цели» близко к понятию мотива. Существуют различные теоретические модели человеческих мотивов.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 Адаму Смиту, проводившему исследования в начале </w:t>
      </w:r>
      <w:proofErr w:type="gram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proofErr w:type="gram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IX века на английских предприятиях, человек всегда стремиться улучшить свое экономическое положение.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 </w:t>
      </w:r>
      <w:proofErr w:type="spell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Маслоу</w:t>
      </w:r>
      <w:proofErr w:type="spell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человек стремиться удовлетворить потребности в строгой иерархической последовательности: физиологические ---- безопасности и защищенности ---- социальные ---- уважения ---- самовыражения.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 </w:t>
      </w:r>
      <w:proofErr w:type="spell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МакКеланду</w:t>
      </w:r>
      <w:proofErr w:type="spell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потребности имеют три основных составляющих: власть, успех и причастность.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 </w:t>
      </w:r>
      <w:proofErr w:type="spell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Вруму</w:t>
      </w:r>
      <w:proofErr w:type="spell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мотивация складывается из ожидаемых результатов, вознаграждения, ценности последнего.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Существует и другая, не менее обоснованная точка зрения, что самоуправляемая система не более чем абстрактная схема, более или менее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приближенная к действительности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Поскольку всякая система</w:t>
      </w: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стремиться к устойчивому состоянию, неустойчивое состояние самоуправляемой системы может разрешиться следующим образом:</w:t>
      </w:r>
    </w:p>
    <w:p w:rsidR="00340D10" w:rsidRPr="00340D10" w:rsidRDefault="00340D10" w:rsidP="00340D10">
      <w:pPr>
        <w:numPr>
          <w:ilvl w:val="0"/>
          <w:numId w:val="4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переходом к традиционной систем</w:t>
      </w:r>
      <w:r w:rsidR="00E36EC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 управления, рассмотренной</w:t>
      </w:r>
      <w:bookmarkStart w:id="0" w:name="_GoBack"/>
      <w:bookmarkEnd w:id="0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340D10" w:rsidRPr="00340D10" w:rsidRDefault="00340D10" w:rsidP="00340D10">
      <w:pPr>
        <w:numPr>
          <w:ilvl w:val="0"/>
          <w:numId w:val="4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разрушением системы;</w:t>
      </w:r>
    </w:p>
    <w:p w:rsidR="00340D10" w:rsidRPr="00340D10" w:rsidRDefault="00340D10" w:rsidP="00340D10">
      <w:pPr>
        <w:numPr>
          <w:ilvl w:val="0"/>
          <w:numId w:val="4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переход к принципиально новым формам управления.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ПРИМЕР</w:t>
      </w:r>
      <w:r w:rsidR="00433D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</w:t>
      </w: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художественной культуре существуют очень яркие образы разрушения самоуправляемых систем.</w:t>
      </w:r>
    </w:p>
    <w:p w:rsid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Одним из них является роман-антиутопия лауреата нобелевской премии </w:t>
      </w:r>
      <w:proofErr w:type="spellStart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У.Голдинга</w:t>
      </w:r>
      <w:proofErr w:type="spellEnd"/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«Повелитель мух» и снятый по нему классический фильм. В нем показано, как сотня нормальных детей, попавших без взрослых на тропический остров, решает воспроизвести политический строй «как у взрослых» - с выборами парламента, президента, то есть через создание самоуправляемой системы. В конечном итоге эта система рухнула и образовалась жесткая диктатура.</w:t>
      </w:r>
    </w:p>
    <w:p w:rsidR="00433D3E" w:rsidRPr="00340D10" w:rsidRDefault="00433D3E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603391" cy="1951019"/>
            <wp:effectExtent l="0" t="0" r="6985" b="0"/>
            <wp:docPr id="6" name="Рисунок 6" descr="Если управляющая система способна к собственному программированию, то ее м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Если управляющая система способна к собственному программированию, то ее мо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194" cy="1950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78AB" w:rsidRPr="004978AB">
        <w:rPr>
          <w:noProof/>
          <w:lang w:eastAsia="ru-RU"/>
        </w:rPr>
        <w:t xml:space="preserve"> </w:t>
      </w:r>
      <w:r w:rsidR="004978AB">
        <w:rPr>
          <w:noProof/>
          <w:lang w:eastAsia="ru-RU"/>
        </w:rPr>
        <w:t xml:space="preserve">     </w:t>
      </w:r>
      <w:r w:rsidR="004978AB">
        <w:rPr>
          <w:noProof/>
          <w:lang w:eastAsia="ru-RU"/>
        </w:rPr>
        <w:drawing>
          <wp:inline distT="0" distB="0" distL="0" distR="0" wp14:anchorId="7643F704" wp14:editId="5F424856">
            <wp:extent cx="2733675" cy="2048656"/>
            <wp:effectExtent l="0" t="0" r="0" b="8890"/>
            <wp:docPr id="8" name="Рисунок 8" descr="https://avatars.mds.yandex.net/i?id=221ad417d057d90aabc908f59ac9c043-537601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vatars.mds.yandex.net/i?id=221ad417d057d90aabc908f59ac9c043-537601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029" cy="2054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Домашнее задание.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1. З</w:t>
      </w: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аполните и проанализируйте таблицу:</w:t>
      </w: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555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848"/>
        <w:gridCol w:w="4707"/>
      </w:tblGrid>
      <w:tr w:rsidR="00340D10" w:rsidRPr="00340D10" w:rsidTr="00340D10">
        <w:tc>
          <w:tcPr>
            <w:tcW w:w="4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340D10" w:rsidRPr="00340D10" w:rsidRDefault="00340D10" w:rsidP="00340D10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40D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Цели, которые могут быть достигнуты</w:t>
            </w:r>
          </w:p>
        </w:tc>
        <w:tc>
          <w:tcPr>
            <w:tcW w:w="4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40D10" w:rsidRPr="00340D10" w:rsidRDefault="00340D10" w:rsidP="00340D10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40D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340D10" w:rsidRPr="00340D10" w:rsidTr="00340D10">
        <w:tc>
          <w:tcPr>
            <w:tcW w:w="4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340D10" w:rsidRPr="00340D10" w:rsidRDefault="00340D10" w:rsidP="00340D10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40D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Цели, которые могут преследоваться</w:t>
            </w:r>
          </w:p>
        </w:tc>
        <w:tc>
          <w:tcPr>
            <w:tcW w:w="4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40D10" w:rsidRPr="00340D10" w:rsidRDefault="00340D10" w:rsidP="00340D10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ВОПРОС ПРОБЛЕМА</w:t>
      </w:r>
    </w:p>
    <w:p w:rsid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40D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известно, в живой природе и в человеческом обществе многие процессы имеют циклическую природу. Например, солнечная активность имеет период колебания в 11 лет. Иногда эти циклы связывают между собой, например, периодичность социальных катаклизмов объясняются периодичностью некоторых астрономических явлений. Правомерно ли подобное сопоставление?</w:t>
      </w:r>
    </w:p>
    <w:p w:rsidR="00E36ECC" w:rsidRPr="00E36ECC" w:rsidRDefault="00E36ECC" w:rsidP="00E36ECC">
      <w:pPr>
        <w:rPr>
          <w:rFonts w:ascii="Times New Roman" w:hAnsi="Times New Roman" w:cs="Times New Roman"/>
          <w:b/>
          <w:sz w:val="24"/>
          <w:szCs w:val="24"/>
        </w:rPr>
      </w:pPr>
      <w:r w:rsidRPr="00E36ECC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E36ECC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 или на адрес Эл. Почты  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E36ECC">
        <w:rPr>
          <w:rFonts w:ascii="Times New Roman" w:hAnsi="Times New Roman" w:cs="Times New Roman"/>
          <w:b/>
          <w:sz w:val="24"/>
          <w:szCs w:val="24"/>
        </w:rPr>
        <w:t>)  для проверки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</w:p>
    <w:p w:rsidR="00E36ECC" w:rsidRPr="00340D10" w:rsidRDefault="00E36ECC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40D10" w:rsidRPr="00340D10" w:rsidRDefault="00340D10" w:rsidP="00340D10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05816" w:rsidRPr="00340D10" w:rsidRDefault="00905816">
      <w:pPr>
        <w:rPr>
          <w:rFonts w:ascii="Times New Roman" w:hAnsi="Times New Roman" w:cs="Times New Roman"/>
          <w:sz w:val="24"/>
          <w:szCs w:val="24"/>
        </w:rPr>
      </w:pPr>
    </w:p>
    <w:sectPr w:rsidR="00905816" w:rsidRPr="00340D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0E2982"/>
    <w:multiLevelType w:val="multilevel"/>
    <w:tmpl w:val="4C469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9F53A5A"/>
    <w:multiLevelType w:val="multilevel"/>
    <w:tmpl w:val="BFC46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59D506C"/>
    <w:multiLevelType w:val="multilevel"/>
    <w:tmpl w:val="23FA8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FEB5AF5"/>
    <w:multiLevelType w:val="multilevel"/>
    <w:tmpl w:val="69B26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E6C5C21"/>
    <w:multiLevelType w:val="multilevel"/>
    <w:tmpl w:val="58425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178"/>
    <w:rsid w:val="00340D10"/>
    <w:rsid w:val="00413178"/>
    <w:rsid w:val="00433D3E"/>
    <w:rsid w:val="004978AB"/>
    <w:rsid w:val="00905816"/>
    <w:rsid w:val="00E36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40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40D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0D10"/>
    <w:rPr>
      <w:rFonts w:ascii="Tahoma" w:hAnsi="Tahoma" w:cs="Tahoma"/>
      <w:sz w:val="16"/>
      <w:szCs w:val="16"/>
    </w:rPr>
  </w:style>
  <w:style w:type="character" w:styleId="a6">
    <w:name w:val="Strong"/>
    <w:basedOn w:val="a0"/>
    <w:uiPriority w:val="22"/>
    <w:qFormat/>
    <w:rsid w:val="00340D1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40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40D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0D10"/>
    <w:rPr>
      <w:rFonts w:ascii="Tahoma" w:hAnsi="Tahoma" w:cs="Tahoma"/>
      <w:sz w:val="16"/>
      <w:szCs w:val="16"/>
    </w:rPr>
  </w:style>
  <w:style w:type="character" w:styleId="a6">
    <w:name w:val="Strong"/>
    <w:basedOn w:val="a0"/>
    <w:uiPriority w:val="22"/>
    <w:qFormat/>
    <w:rsid w:val="00340D1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380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2022-10-05T10:34:00Z</dcterms:created>
  <dcterms:modified xsi:type="dcterms:W3CDTF">2022-10-05T11:01:00Z</dcterms:modified>
</cp:coreProperties>
</file>