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0309" w:rsidRPr="006D3035" w:rsidRDefault="00750309" w:rsidP="00750309">
      <w:pPr>
        <w:pStyle w:val="a3"/>
        <w:shd w:val="clear" w:color="auto" w:fill="FFFFFF"/>
        <w:rPr>
          <w:color w:val="000000"/>
        </w:rPr>
      </w:pPr>
      <w:r w:rsidRPr="006D3035">
        <w:rPr>
          <w:color w:val="000000"/>
        </w:rPr>
        <w:t> </w:t>
      </w:r>
      <w:r w:rsidR="00D1002F" w:rsidRPr="006D3035">
        <w:rPr>
          <w:color w:val="000000"/>
        </w:rPr>
        <w:t>9 класс. Технология.  Урок № 7.   19.10.2022 г.</w:t>
      </w:r>
    </w:p>
    <w:p w:rsidR="00E74801" w:rsidRPr="006D3035" w:rsidRDefault="00E74801" w:rsidP="00750309">
      <w:pPr>
        <w:pStyle w:val="a3"/>
        <w:shd w:val="clear" w:color="auto" w:fill="FFFFFF"/>
        <w:rPr>
          <w:color w:val="000000"/>
        </w:rPr>
      </w:pPr>
      <w:r w:rsidRPr="006D3035">
        <w:rPr>
          <w:color w:val="000000"/>
        </w:rPr>
        <w:t>Тема урока</w:t>
      </w:r>
      <w:r w:rsidR="006D3035" w:rsidRPr="006D3035">
        <w:rPr>
          <w:color w:val="000000"/>
        </w:rPr>
        <w:t xml:space="preserve">  Программы из коллекции </w:t>
      </w:r>
      <w:proofErr w:type="spellStart"/>
      <w:r w:rsidR="006D3035" w:rsidRPr="006D3035">
        <w:rPr>
          <w:color w:val="000000"/>
        </w:rPr>
        <w:t>ЦОРов</w:t>
      </w:r>
      <w:proofErr w:type="spellEnd"/>
    </w:p>
    <w:p w:rsidR="00920E61" w:rsidRPr="006D3035" w:rsidRDefault="00750309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6D3035">
        <w:rPr>
          <w:rStyle w:val="a4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Цель:</w:t>
      </w:r>
      <w:r w:rsidRPr="006D303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привести в систему представления об особенностях применения ЦОР на уроках и внеурочной деятельности в начальных классах.</w:t>
      </w:r>
    </w:p>
    <w:p w:rsidR="00750309" w:rsidRPr="006D3035" w:rsidRDefault="00750309">
      <w:p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6D3035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Изучение нового материала.</w:t>
      </w:r>
    </w:p>
    <w:p w:rsidR="00750309" w:rsidRPr="00750309" w:rsidRDefault="00750309" w:rsidP="00750309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D303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Что такое ЦОР?</w:t>
      </w:r>
    </w:p>
    <w:p w:rsidR="00750309" w:rsidRPr="00750309" w:rsidRDefault="00750309" w:rsidP="00750309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030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ИКТ, ЦОР - важнейшая составляющая всех направлений деятельности современного учителя, способствующая оптимизации и </w:t>
      </w:r>
      <w:bookmarkStart w:id="0" w:name="_GoBack"/>
      <w:r w:rsidRPr="0075030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интеграции учебной и </w:t>
      </w:r>
      <w:proofErr w:type="spellStart"/>
      <w:r w:rsidRPr="0075030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внеучебной</w:t>
      </w:r>
      <w:proofErr w:type="spellEnd"/>
      <w:r w:rsidRPr="0075030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деятельности. Дополняя широкий спектр педагогических (образовательных) технологий, ИКТ помогают решить вопросы формирования общей коммуникативной компетенции - условия успешной социализации выпускников.</w:t>
      </w:r>
      <w:bookmarkEnd w:id="0"/>
    </w:p>
    <w:p w:rsidR="00750309" w:rsidRPr="00750309" w:rsidRDefault="00750309" w:rsidP="00750309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D303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ЦОР</w:t>
      </w:r>
      <w:r w:rsidRPr="0075030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- цифровые образовательные ресурсы,</w:t>
      </w:r>
      <w:r w:rsidRPr="0075030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6D303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ЭОР</w:t>
      </w:r>
      <w:r w:rsidRPr="0075030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- электронные образовательные ресурсы,</w:t>
      </w:r>
    </w:p>
    <w:p w:rsidR="00750309" w:rsidRPr="00750309" w:rsidRDefault="00750309" w:rsidP="00750309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D303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Цифровые образовательные ресурсы:</w:t>
      </w:r>
    </w:p>
    <w:p w:rsidR="00750309" w:rsidRPr="00750309" w:rsidRDefault="00750309" w:rsidP="0075030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030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Электронные учебники на CD дисках</w:t>
      </w:r>
    </w:p>
    <w:p w:rsidR="00750309" w:rsidRPr="00750309" w:rsidRDefault="00750309" w:rsidP="0075030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030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Базы цифровых образовательных ресурсов </w:t>
      </w:r>
      <w:proofErr w:type="gramStart"/>
      <w:r w:rsidRPr="0075030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</w:t>
      </w:r>
      <w:proofErr w:type="gramEnd"/>
      <w:r w:rsidRPr="0075030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gramStart"/>
      <w:r w:rsidRPr="0075030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</w:t>
      </w:r>
      <w:proofErr w:type="gramEnd"/>
      <w:r w:rsidRPr="0075030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сети Интернет.</w:t>
      </w:r>
    </w:p>
    <w:p w:rsidR="00750309" w:rsidRPr="00750309" w:rsidRDefault="00750309" w:rsidP="0075030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030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Апробированные авторские методики по использованию </w:t>
      </w:r>
      <w:proofErr w:type="spellStart"/>
      <w:r w:rsidRPr="0075030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ЦОРов</w:t>
      </w:r>
      <w:proofErr w:type="spellEnd"/>
      <w:r w:rsidRPr="0075030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образовательной деятельности.</w:t>
      </w:r>
    </w:p>
    <w:p w:rsidR="00750309" w:rsidRPr="00750309" w:rsidRDefault="00750309" w:rsidP="0075030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030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Список образовательных ресурсов сети Интернет (наиболее часто сайты и порталы).</w:t>
      </w:r>
    </w:p>
    <w:p w:rsidR="00750309" w:rsidRPr="00750309" w:rsidRDefault="00750309" w:rsidP="00750309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proofErr w:type="gramStart"/>
      <w:r w:rsidRPr="0075030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ЦОРы</w:t>
      </w:r>
      <w:proofErr w:type="spellEnd"/>
      <w:r w:rsidRPr="0075030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уместны на всех этапах деятельности: от целеполагания (совместного, осознанного) до обобщения (повторение, структурирование - презентация); как групповой (учитель - ученики, учитель - родители), так и собственно учительской.</w:t>
      </w:r>
      <w:proofErr w:type="gramEnd"/>
      <w:r w:rsidRPr="0075030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Многопланов спектр целей использования ЦОР и создания новых: технологичность и функциональность; комплексное воздействие на стадии презентации-восприятия; виртуальная сопричастность личностным ценностям (на основе собственных видео-фотоматериалов); </w:t>
      </w:r>
      <w:proofErr w:type="spellStart"/>
      <w:r w:rsidRPr="0075030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воспроизводимость</w:t>
      </w:r>
      <w:proofErr w:type="spellEnd"/>
      <w:r w:rsidRPr="0075030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(банк, виртуальный каталог) и т.д. За три года работы учителя с ЦОР выявлена следующая закономерность: уменьшается доля индивидуальных (учителя) и выполненных по заданию учителя проектов, и увеличивается доля совместных, самостоятельных (групповых).</w:t>
      </w:r>
    </w:p>
    <w:p w:rsidR="00750309" w:rsidRPr="00750309" w:rsidRDefault="00750309" w:rsidP="00750309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030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  <w:t>Цифровые образовательные ресурсы можно разделить на следующие группы:</w:t>
      </w:r>
    </w:p>
    <w:p w:rsidR="00750309" w:rsidRPr="00750309" w:rsidRDefault="00750309" w:rsidP="00750309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030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Электронные средства обучения.</w:t>
      </w:r>
    </w:p>
    <w:p w:rsidR="00750309" w:rsidRPr="00750309" w:rsidRDefault="00750309" w:rsidP="00750309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030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Инструментальные и прикладные программы.</w:t>
      </w:r>
    </w:p>
    <w:p w:rsidR="00750309" w:rsidRPr="00750309" w:rsidRDefault="00750309" w:rsidP="00750309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030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Информационные ресурсы Интернета.</w:t>
      </w:r>
    </w:p>
    <w:p w:rsidR="00750309" w:rsidRPr="00750309" w:rsidRDefault="00750309" w:rsidP="00750309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D303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Электронные средства обучения</w:t>
      </w:r>
    </w:p>
    <w:p w:rsidR="00750309" w:rsidRPr="00750309" w:rsidRDefault="00750309" w:rsidP="00750309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030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Современные электронные средства обучения не сводятся к электронным учебникам, обучающим программам, тренажерам или программам тестирования. Можно говорить о возникновении нового обобщающего понятия «компьютерные учебные материалы», которое объединяет все электронные средства обучения, реализованные с помощью </w:t>
      </w:r>
      <w:r w:rsidRPr="0075030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 xml:space="preserve">разнообразных программных средств. Для эффективного использования </w:t>
      </w:r>
      <w:proofErr w:type="gramStart"/>
      <w:r w:rsidRPr="0075030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их</w:t>
      </w:r>
      <w:proofErr w:type="gramEnd"/>
      <w:r w:rsidRPr="0075030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учебном процессе определяющим является содержательное и методическое качество таких ресурсов. Для повседневной практической деятельности учителя наиболее значимыми являются такие возможности цифровых средств обучения, как:</w:t>
      </w:r>
    </w:p>
    <w:p w:rsidR="00750309" w:rsidRPr="00750309" w:rsidRDefault="00750309" w:rsidP="00750309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030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адаптация учебного материала к конкретным условиям обучения, потребностям и способностям </w:t>
      </w:r>
      <w:proofErr w:type="gramStart"/>
      <w:r w:rsidRPr="0075030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обучающихся</w:t>
      </w:r>
      <w:proofErr w:type="gramEnd"/>
      <w:r w:rsidRPr="0075030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750309" w:rsidRPr="006D3035" w:rsidRDefault="00750309" w:rsidP="00960B1F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030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тиражирование</w:t>
      </w:r>
      <w:r w:rsidR="00D1002F" w:rsidRPr="006D30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размещение материалов в сети</w:t>
      </w:r>
    </w:p>
    <w:p w:rsidR="00750309" w:rsidRPr="006D3035" w:rsidRDefault="00750309" w:rsidP="00750309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D303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Заключение</w:t>
      </w:r>
    </w:p>
    <w:p w:rsidR="00750309" w:rsidRPr="006D3035" w:rsidRDefault="00750309" w:rsidP="00750309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D30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Каждый ребенок по – своему талантлив. Один проявляет свои таланты в учебе, другой – в различных творческих объединениях или спортивных секциях. Рано или поздно он сам, его родители, педагоги захотят, чтобы этот талант реализован не только внутри семьи, но и замечен обществом. Родители, без сомнения, могут быть союзниками. Создавая, например, презентации вместе с детьми, они, тем самым, обучают их. Ресурсы Интернет также при правильном и умелом применении помогут нам в воспитании и развитии творческих способностей детей.</w:t>
      </w:r>
    </w:p>
    <w:p w:rsidR="00960B1F" w:rsidRPr="006D3035" w:rsidRDefault="00960B1F" w:rsidP="00750309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6D303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Просмотреть видео.</w:t>
      </w:r>
    </w:p>
    <w:p w:rsidR="00750309" w:rsidRDefault="00960B1F">
      <w:pPr>
        <w:rPr>
          <w:rFonts w:ascii="Times New Roman" w:hAnsi="Times New Roman" w:cs="Times New Roman"/>
          <w:sz w:val="24"/>
          <w:szCs w:val="24"/>
        </w:rPr>
      </w:pPr>
      <w:hyperlink r:id="rId7" w:history="1">
        <w:r w:rsidRPr="006D3035">
          <w:rPr>
            <w:rStyle w:val="a6"/>
            <w:rFonts w:ascii="Times New Roman" w:hAnsi="Times New Roman" w:cs="Times New Roman"/>
            <w:sz w:val="24"/>
            <w:szCs w:val="24"/>
          </w:rPr>
          <w:t>https://youtu.be/_Pwq0PH0cxE</w:t>
        </w:r>
      </w:hyperlink>
      <w:r w:rsidRPr="006D303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F12D5" w:rsidRPr="006D3035" w:rsidRDefault="008F12D5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4737100" cy="3552825"/>
            <wp:effectExtent l="0" t="0" r="6350" b="0"/>
            <wp:docPr id="1" name="Рисунок 1" descr="https://fsd.videouroki.net/html/2015/02/18/98704144/img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videouroki.net/html/2015/02/18/98704144/img3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34570" cy="35509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0B1F" w:rsidRDefault="006D303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Домашнее задание. Изучить тему урока.  Выполнить в тетради краткий конспект.</w:t>
      </w:r>
    </w:p>
    <w:p w:rsidR="008F12D5" w:rsidRPr="00E36ECC" w:rsidRDefault="008F12D5" w:rsidP="008F12D5">
      <w:pPr>
        <w:rPr>
          <w:rFonts w:ascii="Times New Roman" w:hAnsi="Times New Roman" w:cs="Times New Roman"/>
          <w:b/>
          <w:sz w:val="24"/>
          <w:szCs w:val="24"/>
        </w:rPr>
      </w:pPr>
      <w:r w:rsidRPr="00E36ECC">
        <w:rPr>
          <w:rFonts w:ascii="Times New Roman" w:hAnsi="Times New Roman" w:cs="Times New Roman"/>
          <w:b/>
          <w:sz w:val="24"/>
          <w:szCs w:val="24"/>
        </w:rPr>
        <w:t>Выполненные задания в тетради  фотографируйте</w:t>
      </w:r>
      <w:proofErr w:type="gramStart"/>
      <w:r w:rsidRPr="00E36ECC">
        <w:rPr>
          <w:rFonts w:ascii="Times New Roman" w:hAnsi="Times New Roman" w:cs="Times New Roman"/>
          <w:b/>
          <w:sz w:val="24"/>
          <w:szCs w:val="24"/>
        </w:rPr>
        <w:t xml:space="preserve"> ,</w:t>
      </w:r>
      <w:proofErr w:type="gramEnd"/>
      <w:r w:rsidRPr="00E36ECC">
        <w:rPr>
          <w:rFonts w:ascii="Times New Roman" w:hAnsi="Times New Roman" w:cs="Times New Roman"/>
          <w:b/>
          <w:sz w:val="24"/>
          <w:szCs w:val="24"/>
        </w:rPr>
        <w:t xml:space="preserve"> пересылайте в ( личный чат, на  ВК или на адрес Эл. Почты  </w:t>
      </w:r>
      <w:proofErr w:type="spellStart"/>
      <w:r w:rsidRPr="00E36ECC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yulya</w:t>
      </w:r>
      <w:proofErr w:type="spellEnd"/>
      <w:r w:rsidRPr="00E36ECC">
        <w:rPr>
          <w:rFonts w:ascii="Times New Roman" w:hAnsi="Times New Roman" w:cs="Times New Roman"/>
          <w:b/>
          <w:color w:val="0070C0"/>
          <w:sz w:val="24"/>
          <w:szCs w:val="24"/>
        </w:rPr>
        <w:t>.</w:t>
      </w:r>
      <w:proofErr w:type="spellStart"/>
      <w:r w:rsidRPr="00E36ECC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zakharchenko</w:t>
      </w:r>
      <w:proofErr w:type="spellEnd"/>
      <w:r w:rsidRPr="00E36ECC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.66@ </w:t>
      </w:r>
      <w:r w:rsidRPr="00E36ECC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mail</w:t>
      </w:r>
      <w:r w:rsidRPr="00E36ECC">
        <w:rPr>
          <w:rFonts w:ascii="Times New Roman" w:hAnsi="Times New Roman" w:cs="Times New Roman"/>
          <w:b/>
          <w:color w:val="0070C0"/>
          <w:sz w:val="24"/>
          <w:szCs w:val="24"/>
        </w:rPr>
        <w:t>.</w:t>
      </w:r>
      <w:proofErr w:type="spellStart"/>
      <w:r w:rsidRPr="00E36ECC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ru</w:t>
      </w:r>
      <w:proofErr w:type="spellEnd"/>
      <w:r w:rsidRPr="00E36ECC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 </w:t>
      </w:r>
      <w:r w:rsidRPr="00E36ECC">
        <w:rPr>
          <w:rFonts w:ascii="Times New Roman" w:hAnsi="Times New Roman" w:cs="Times New Roman"/>
          <w:b/>
          <w:sz w:val="24"/>
          <w:szCs w:val="24"/>
        </w:rPr>
        <w:t>)  для проверки</w:t>
      </w:r>
      <w:proofErr w:type="gramStart"/>
      <w:r w:rsidRPr="00E36ECC">
        <w:rPr>
          <w:rFonts w:ascii="Times New Roman" w:hAnsi="Times New Roman" w:cs="Times New Roman"/>
          <w:b/>
          <w:sz w:val="24"/>
          <w:szCs w:val="24"/>
        </w:rPr>
        <w:t xml:space="preserve"> .</w:t>
      </w:r>
      <w:proofErr w:type="gramEnd"/>
    </w:p>
    <w:p w:rsidR="008F12D5" w:rsidRPr="00340D10" w:rsidRDefault="008F12D5" w:rsidP="008F12D5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8F12D5" w:rsidRPr="006D3035" w:rsidRDefault="008F12D5">
      <w:pPr>
        <w:rPr>
          <w:rFonts w:ascii="Times New Roman" w:hAnsi="Times New Roman" w:cs="Times New Roman"/>
          <w:sz w:val="24"/>
          <w:szCs w:val="24"/>
        </w:rPr>
      </w:pPr>
    </w:p>
    <w:sectPr w:rsidR="008F12D5" w:rsidRPr="006D303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C75AF3"/>
    <w:multiLevelType w:val="multilevel"/>
    <w:tmpl w:val="D318D4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514746F3"/>
    <w:multiLevelType w:val="multilevel"/>
    <w:tmpl w:val="398E8E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6A9325E"/>
    <w:multiLevelType w:val="multilevel"/>
    <w:tmpl w:val="F51E410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6B3A6EB2"/>
    <w:multiLevelType w:val="multilevel"/>
    <w:tmpl w:val="C658A5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08AF"/>
    <w:rsid w:val="005708AF"/>
    <w:rsid w:val="006D3035"/>
    <w:rsid w:val="00750309"/>
    <w:rsid w:val="008F12D5"/>
    <w:rsid w:val="00920E61"/>
    <w:rsid w:val="00960B1F"/>
    <w:rsid w:val="00D1002F"/>
    <w:rsid w:val="00E748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503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750309"/>
    <w:rPr>
      <w:b/>
      <w:bCs/>
    </w:rPr>
  </w:style>
  <w:style w:type="paragraph" w:styleId="a5">
    <w:name w:val="List Paragraph"/>
    <w:basedOn w:val="a"/>
    <w:uiPriority w:val="34"/>
    <w:qFormat/>
    <w:rsid w:val="00750309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960B1F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8F12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8F12D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503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750309"/>
    <w:rPr>
      <w:b/>
      <w:bCs/>
    </w:rPr>
  </w:style>
  <w:style w:type="paragraph" w:styleId="a5">
    <w:name w:val="List Paragraph"/>
    <w:basedOn w:val="a"/>
    <w:uiPriority w:val="34"/>
    <w:qFormat/>
    <w:rsid w:val="00750309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960B1F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8F12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8F12D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366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86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hyperlink" Target="https://youtu.be/_Pwq0PH0cxE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7AE2C7-89EE-4A4F-9955-A61CBDFD42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2</Pages>
  <Words>531</Words>
  <Characters>3031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2022-10-18T21:46:00Z</dcterms:created>
  <dcterms:modified xsi:type="dcterms:W3CDTF">2022-10-18T22:17:00Z</dcterms:modified>
</cp:coreProperties>
</file>