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221" w:rsidRPr="00A856A9" w:rsidRDefault="00A856A9">
      <w:pPr>
        <w:rPr>
          <w:rFonts w:ascii="Times New Roman" w:hAnsi="Times New Roman" w:cs="Times New Roman"/>
          <w:sz w:val="24"/>
          <w:szCs w:val="24"/>
        </w:rPr>
      </w:pPr>
      <w:r w:rsidRPr="00A856A9">
        <w:rPr>
          <w:rFonts w:ascii="Times New Roman" w:hAnsi="Times New Roman" w:cs="Times New Roman"/>
          <w:sz w:val="24"/>
          <w:szCs w:val="24"/>
        </w:rPr>
        <w:t>4 класс Полякова Е.В. Внеурочная деятельность. Функциональная грамотность. 22.09.2022</w:t>
      </w:r>
    </w:p>
    <w:p w:rsidR="00A856A9" w:rsidRPr="00A856A9" w:rsidRDefault="00A856A9">
      <w:pPr>
        <w:rPr>
          <w:rFonts w:ascii="Times New Roman" w:hAnsi="Times New Roman" w:cs="Times New Roman"/>
          <w:sz w:val="24"/>
          <w:szCs w:val="24"/>
        </w:rPr>
      </w:pPr>
      <w:r w:rsidRPr="00A856A9">
        <w:rPr>
          <w:rFonts w:ascii="Times New Roman" w:hAnsi="Times New Roman" w:cs="Times New Roman"/>
          <w:sz w:val="24"/>
          <w:szCs w:val="24"/>
        </w:rPr>
        <w:t>Занятие№4</w:t>
      </w:r>
    </w:p>
    <w:p w:rsidR="00A856A9" w:rsidRPr="00A856A9" w:rsidRDefault="00A856A9">
      <w:pPr>
        <w:rPr>
          <w:rFonts w:ascii="Times New Roman" w:hAnsi="Times New Roman" w:cs="Times New Roman"/>
          <w:sz w:val="24"/>
          <w:szCs w:val="24"/>
        </w:rPr>
      </w:pPr>
      <w:r w:rsidRPr="00A856A9">
        <w:rPr>
          <w:rFonts w:ascii="Times New Roman" w:hAnsi="Times New Roman" w:cs="Times New Roman"/>
          <w:sz w:val="24"/>
          <w:szCs w:val="24"/>
        </w:rPr>
        <w:t>Тема: Жилище крестьянской семьи на Руси.</w:t>
      </w: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  <w:r w:rsidRPr="00A856A9">
        <w:rPr>
          <w:rFonts w:ascii="Times New Roman" w:hAnsi="Times New Roman" w:cs="Times New Roman"/>
          <w:sz w:val="24"/>
          <w:szCs w:val="24"/>
        </w:rPr>
        <w:t>Цель: изучить назначение основных деталей и украшений крестьянского дома.</w:t>
      </w: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023550AC" wp14:editId="52649AD1">
            <wp:extent cx="5095875" cy="3821906"/>
            <wp:effectExtent l="0" t="0" r="0" b="7620"/>
            <wp:docPr id="1" name="Рисунок 1" descr="Крестьянский д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Крестьянский дом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3153" cy="3819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1C6B08C6" wp14:editId="513C599D">
            <wp:extent cx="4978400" cy="3733800"/>
            <wp:effectExtent l="0" t="0" r="0" b="0"/>
            <wp:docPr id="3" name="Рисунок 3" descr="Строительство дома Для строительства дома рубили деревья хвойных пород и брали только те, которые падали верхушками на восток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Строительство дома Для строительства дома рубили деревья хвойных пород и брали только те, которые падали верхушками на восток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5741" cy="37318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122723DF" wp14:editId="21A8BF80">
            <wp:extent cx="5016499" cy="3762375"/>
            <wp:effectExtent l="0" t="0" r="0" b="0"/>
            <wp:docPr id="5" name="Рисунок 5" descr="Сруб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Сруб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3820" cy="37603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32D9805A" wp14:editId="1D9F454A">
            <wp:extent cx="4737099" cy="3552825"/>
            <wp:effectExtent l="0" t="0" r="6985" b="0"/>
            <wp:docPr id="6" name="Рисунок 6" descr="Матица – центральная балка потол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Матица – центральная балка потолка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4569" cy="35509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6F42EC0E" wp14:editId="3ADD26D9">
            <wp:extent cx="4660900" cy="3495675"/>
            <wp:effectExtent l="0" t="0" r="6350" b="9525"/>
            <wp:docPr id="7" name="Рисунок 7" descr="Крыша крестьянского дом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Крыша крестьянского дома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8411" cy="34938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093A2A75" wp14:editId="32ADBBA2">
            <wp:extent cx="4699000" cy="3524250"/>
            <wp:effectExtent l="0" t="0" r="6350" b="0"/>
            <wp:docPr id="8" name="Рисунок 8" descr="Наличники, причелин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Наличники, причелины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6490" cy="35223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1BFB234E" wp14:editId="4D230BA2">
            <wp:extent cx="4762500" cy="3571875"/>
            <wp:effectExtent l="0" t="0" r="0" b="9525"/>
            <wp:docPr id="9" name="Рисунок 9" descr="Деревянное кружев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Деревянное кружево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9956" cy="35699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3DFD1813" wp14:editId="6116C731">
            <wp:extent cx="4711701" cy="3533775"/>
            <wp:effectExtent l="0" t="0" r="0" b="0"/>
            <wp:docPr id="10" name="Рисунок 10" descr="Мастера Злынк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Мастера Злынки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9184" cy="35318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1F564F9F" wp14:editId="4BBDBBBC">
            <wp:extent cx="4775200" cy="3581400"/>
            <wp:effectExtent l="0" t="0" r="6350" b="0"/>
            <wp:docPr id="11" name="Рисунок 11" descr="Чем же стал известен  город Злынка?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Чем же стал известен  город Злынка?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2649" cy="35794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4F489DC1" wp14:editId="243D64EC">
            <wp:extent cx="4940300" cy="3705225"/>
            <wp:effectExtent l="0" t="0" r="0" b="9525"/>
            <wp:docPr id="12" name="Рисунок 12" descr="Резные кружева Злынки  Здание районной администраци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Резные кружева Злынки  Здание районной администрации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7661" cy="3703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6A9" w:rsidRDefault="00A856A9">
      <w:pPr>
        <w:rPr>
          <w:noProof/>
          <w:lang w:eastAsia="ru-RU"/>
        </w:rPr>
      </w:pPr>
    </w:p>
    <w:p w:rsidR="00A856A9" w:rsidRDefault="00A856A9">
      <w:pPr>
        <w:rPr>
          <w:noProof/>
          <w:lang w:eastAsia="ru-RU"/>
        </w:rPr>
      </w:pPr>
    </w:p>
    <w:p w:rsidR="00A856A9" w:rsidRDefault="00A856A9">
      <w:pPr>
        <w:rPr>
          <w:noProof/>
          <w:lang w:eastAsia="ru-RU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2955FFCE" wp14:editId="7415E11B">
            <wp:extent cx="4864100" cy="3648075"/>
            <wp:effectExtent l="0" t="0" r="0" b="0"/>
            <wp:docPr id="13" name="Рисунок 13" descr="Резные кружева Злынки  Улица Республиканская. Управление сельского хозяйства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Резные кружева Злынки  Улица Республиканская. Управление сельского хозяйства.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1502" cy="36461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13AEC21C" wp14:editId="45105859">
            <wp:extent cx="4787900" cy="3590925"/>
            <wp:effectExtent l="0" t="0" r="0" b="9525"/>
            <wp:docPr id="14" name="Рисунок 14" descr="Резные кружева Злынки  В советские времена здание именовалось спичечной фабрикой «Коммуна».  Сейчас здесь находится лесхоз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Резные кружева Злынки  В советские времена здание именовалось спичечной фабрикой «Коммуна».  Сейчас здесь находится лесхоз.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5343" cy="35890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6C9E8E48" wp14:editId="620471AA">
            <wp:extent cx="4787901" cy="3590925"/>
            <wp:effectExtent l="0" t="0" r="0" b="9525"/>
            <wp:docPr id="15" name="Рисунок 15" descr="Резные кружева Злынки  Улица Республиканская, 169.  Детский сад «Радуга»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Резные кружева Злынки  Улица Республиканская, 169.  Детский сад «Радуга»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5343" cy="35890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Default="00A856A9">
      <w:pPr>
        <w:rPr>
          <w:rFonts w:ascii="Times New Roman" w:hAnsi="Times New Roman" w:cs="Times New Roman"/>
          <w:sz w:val="24"/>
          <w:szCs w:val="24"/>
        </w:rPr>
      </w:pPr>
    </w:p>
    <w:p w:rsidR="00A856A9" w:rsidRPr="00A856A9" w:rsidRDefault="00A856A9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75C75969" wp14:editId="4DD99A33">
            <wp:extent cx="5940425" cy="4455319"/>
            <wp:effectExtent l="0" t="0" r="3175" b="2540"/>
            <wp:docPr id="16" name="Рисунок 16" descr="Рефлексия Сегодня я на занятии … . На занятии мне … . Я думаю, что сегодня … . А мне сегодня …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Рефлексия Сегодня я на занятии … . На занятии мне … . Я думаю, что сегодня … . А мне сегодня … .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856A9" w:rsidRPr="00A856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56A9"/>
    <w:rsid w:val="00A856A9"/>
    <w:rsid w:val="00BE7792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856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856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856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856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9</Pages>
  <Words>44</Words>
  <Characters>253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2022-09-22T07:00:00Z</dcterms:created>
  <dcterms:modified xsi:type="dcterms:W3CDTF">2022-09-22T07:11:00Z</dcterms:modified>
</cp:coreProperties>
</file>